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7361C" w:rsidTr="0017361C">
        <w:tc>
          <w:tcPr>
            <w:tcW w:w="4814" w:type="dxa"/>
          </w:tcPr>
          <w:p w:rsidR="0017361C" w:rsidRDefault="0017361C" w:rsidP="0017361C">
            <w:pPr>
              <w:autoSpaceDE w:val="0"/>
              <w:autoSpaceDN w:val="0"/>
              <w:adjustRightInd w:val="0"/>
              <w:spacing w:line="276" w:lineRule="auto"/>
              <w:jc w:val="center"/>
              <w:rPr>
                <w:bCs/>
              </w:rPr>
            </w:pPr>
          </w:p>
        </w:tc>
        <w:tc>
          <w:tcPr>
            <w:tcW w:w="4814" w:type="dxa"/>
          </w:tcPr>
          <w:p w:rsidR="0017361C" w:rsidRDefault="0017361C" w:rsidP="0017361C">
            <w:pPr>
              <w:autoSpaceDE w:val="0"/>
              <w:autoSpaceDN w:val="0"/>
              <w:adjustRightInd w:val="0"/>
              <w:spacing w:line="276" w:lineRule="auto"/>
              <w:rPr>
                <w:bCs/>
              </w:rPr>
            </w:pPr>
            <w:r>
              <w:rPr>
                <w:bCs/>
              </w:rPr>
              <w:t xml:space="preserve">PATVIRTINTA </w:t>
            </w:r>
          </w:p>
          <w:p w:rsidR="0017361C" w:rsidRDefault="0017361C" w:rsidP="0017361C">
            <w:pPr>
              <w:autoSpaceDE w:val="0"/>
              <w:autoSpaceDN w:val="0"/>
              <w:adjustRightInd w:val="0"/>
              <w:spacing w:line="276" w:lineRule="auto"/>
              <w:rPr>
                <w:bCs/>
              </w:rPr>
            </w:pPr>
            <w:r>
              <w:rPr>
                <w:bCs/>
              </w:rPr>
              <w:t>Jonavos pradinės mokyklos</w:t>
            </w:r>
          </w:p>
          <w:p w:rsidR="0017361C" w:rsidRDefault="0017361C" w:rsidP="0017361C">
            <w:pPr>
              <w:autoSpaceDE w:val="0"/>
              <w:autoSpaceDN w:val="0"/>
              <w:adjustRightInd w:val="0"/>
              <w:spacing w:line="276" w:lineRule="auto"/>
              <w:rPr>
                <w:bCs/>
              </w:rPr>
            </w:pPr>
            <w:r>
              <w:rPr>
                <w:bCs/>
              </w:rPr>
              <w:t xml:space="preserve">direktoriaus 2017 m. vasario 28 d. </w:t>
            </w:r>
          </w:p>
          <w:p w:rsidR="0017361C" w:rsidRDefault="0017361C" w:rsidP="0017361C">
            <w:pPr>
              <w:autoSpaceDE w:val="0"/>
              <w:autoSpaceDN w:val="0"/>
              <w:adjustRightInd w:val="0"/>
              <w:spacing w:line="276" w:lineRule="auto"/>
              <w:rPr>
                <w:bCs/>
              </w:rPr>
            </w:pPr>
            <w:r>
              <w:rPr>
                <w:bCs/>
              </w:rPr>
              <w:t>Įsakymu Nr. V1-29</w:t>
            </w:r>
          </w:p>
        </w:tc>
      </w:tr>
    </w:tbl>
    <w:p w:rsidR="0017361C" w:rsidRDefault="0017361C" w:rsidP="0017361C">
      <w:pPr>
        <w:autoSpaceDE w:val="0"/>
        <w:autoSpaceDN w:val="0"/>
        <w:adjustRightInd w:val="0"/>
        <w:ind w:firstLine="57"/>
        <w:rPr>
          <w:sz w:val="22"/>
          <w:szCs w:val="22"/>
        </w:rPr>
      </w:pPr>
    </w:p>
    <w:p w:rsidR="0017361C" w:rsidRDefault="0017361C" w:rsidP="0017361C">
      <w:pPr>
        <w:autoSpaceDE w:val="0"/>
        <w:autoSpaceDN w:val="0"/>
        <w:adjustRightInd w:val="0"/>
        <w:jc w:val="center"/>
        <w:rPr>
          <w:b/>
          <w:bCs/>
          <w:caps/>
        </w:rPr>
      </w:pPr>
      <w:r>
        <w:rPr>
          <w:b/>
          <w:bCs/>
          <w:caps/>
        </w:rPr>
        <w:t>JONAVOS PRADINĖS MOKYKLOS direktoriaus pavaduotOJO UGDYMUI</w:t>
      </w:r>
    </w:p>
    <w:p w:rsidR="0017361C" w:rsidRDefault="0017361C" w:rsidP="0017361C">
      <w:pPr>
        <w:autoSpaceDE w:val="0"/>
        <w:autoSpaceDN w:val="0"/>
        <w:adjustRightInd w:val="0"/>
        <w:jc w:val="center"/>
        <w:rPr>
          <w:b/>
          <w:bCs/>
        </w:rPr>
      </w:pPr>
      <w:r>
        <w:rPr>
          <w:b/>
          <w:bCs/>
        </w:rPr>
        <w:t xml:space="preserve"> PAREIGYBĖS APRAŠYMAS</w:t>
      </w:r>
    </w:p>
    <w:p w:rsidR="0017361C" w:rsidRDefault="0017361C" w:rsidP="0017361C">
      <w:pPr>
        <w:autoSpaceDE w:val="0"/>
        <w:autoSpaceDN w:val="0"/>
        <w:adjustRightInd w:val="0"/>
      </w:pPr>
    </w:p>
    <w:p w:rsidR="0017361C" w:rsidRDefault="0017361C" w:rsidP="0017361C">
      <w:pPr>
        <w:autoSpaceDE w:val="0"/>
        <w:autoSpaceDN w:val="0"/>
        <w:adjustRightInd w:val="0"/>
      </w:pPr>
    </w:p>
    <w:p w:rsidR="0017361C" w:rsidRDefault="0017361C" w:rsidP="0017361C">
      <w:pPr>
        <w:autoSpaceDE w:val="0"/>
        <w:autoSpaceDN w:val="0"/>
        <w:adjustRightInd w:val="0"/>
        <w:ind w:firstLine="4161"/>
        <w:rPr>
          <w:b/>
          <w:bCs/>
        </w:rPr>
      </w:pPr>
      <w:r>
        <w:rPr>
          <w:b/>
          <w:bCs/>
          <w:lang w:val="fi-FI"/>
        </w:rPr>
        <w:t>I. PAREIGYB</w:t>
      </w:r>
      <w:r>
        <w:rPr>
          <w:b/>
          <w:bCs/>
        </w:rPr>
        <w:t>Ė</w:t>
      </w:r>
    </w:p>
    <w:p w:rsidR="0017361C" w:rsidRDefault="0017361C" w:rsidP="0017361C">
      <w:pPr>
        <w:autoSpaceDE w:val="0"/>
        <w:autoSpaceDN w:val="0"/>
        <w:adjustRightInd w:val="0"/>
        <w:ind w:firstLine="4161"/>
      </w:pPr>
    </w:p>
    <w:p w:rsidR="0017361C" w:rsidRDefault="0017361C" w:rsidP="0017361C">
      <w:pPr>
        <w:pStyle w:val="Default"/>
        <w:ind w:firstLine="1296"/>
        <w:jc w:val="both"/>
      </w:pPr>
      <w:r>
        <w:t>1. Jonavos pradinės mokyklos direktoriaus pavaduotojo ugdymui (toliau – direktoriaus pavaduotojas) pareigybė yra priskiriama biudžetinių įstaigų vadovų ir jų pavaduotojų grupei.</w:t>
      </w:r>
    </w:p>
    <w:p w:rsidR="0017361C" w:rsidRDefault="0017361C" w:rsidP="0017361C">
      <w:pPr>
        <w:autoSpaceDE w:val="0"/>
        <w:autoSpaceDN w:val="0"/>
        <w:adjustRightInd w:val="0"/>
        <w:ind w:firstLine="1296"/>
        <w:jc w:val="both"/>
      </w:pPr>
      <w:r>
        <w:t>2. Pareigybės lygis – A2.</w:t>
      </w:r>
    </w:p>
    <w:p w:rsidR="0017361C" w:rsidRDefault="0017361C" w:rsidP="0017361C">
      <w:pPr>
        <w:autoSpaceDE w:val="0"/>
        <w:autoSpaceDN w:val="0"/>
        <w:adjustRightInd w:val="0"/>
        <w:ind w:firstLine="1296"/>
        <w:jc w:val="both"/>
      </w:pPr>
      <w:r>
        <w:t>3. Pareigybės paskirtis- padėti mokyklos vadovui užtikrinti</w:t>
      </w:r>
      <w:r w:rsidRPr="008B3ACA">
        <w:t xml:space="preserve"> mokyklos ugdymo politikos realizavimą per moksleivių ugdymo, neformalioj</w:t>
      </w:r>
      <w:r>
        <w:t>o švietimo</w:t>
      </w:r>
      <w:r w:rsidRPr="008B3ACA">
        <w:t xml:space="preserve"> organizavimą ir plėtrą, </w:t>
      </w:r>
      <w:r>
        <w:t>vykdyti  ugdymo proceso priežiūrą.</w:t>
      </w:r>
    </w:p>
    <w:p w:rsidR="0017361C" w:rsidRDefault="0017361C" w:rsidP="0017361C">
      <w:pPr>
        <w:autoSpaceDE w:val="0"/>
        <w:autoSpaceDN w:val="0"/>
        <w:adjustRightInd w:val="0"/>
        <w:ind w:firstLine="1296"/>
        <w:jc w:val="both"/>
      </w:pPr>
      <w:r>
        <w:t>4. Pareigybės pavaldumas – d</w:t>
      </w:r>
      <w:r w:rsidRPr="008B3ACA">
        <w:t>irektoriaus pavaduotojas ugdym</w:t>
      </w:r>
      <w:r>
        <w:t>ui yra tiesiogiai pavaldus Jonavos pradinės mokyklos direktoriui</w:t>
      </w:r>
      <w:r w:rsidRPr="008B3ACA">
        <w:t>. Direktorių, negalintį eiti savo pareigų, pavaduoja direktoriaus pavaduotojas ugdymui</w:t>
      </w:r>
      <w:r>
        <w:t>.</w:t>
      </w:r>
    </w:p>
    <w:p w:rsidR="0017361C" w:rsidRDefault="0017361C" w:rsidP="0017361C">
      <w:pPr>
        <w:autoSpaceDE w:val="0"/>
        <w:autoSpaceDN w:val="0"/>
        <w:adjustRightInd w:val="0"/>
        <w:ind w:firstLine="1296"/>
        <w:jc w:val="both"/>
        <w:rPr>
          <w:b/>
          <w:bCs/>
        </w:rPr>
      </w:pPr>
    </w:p>
    <w:p w:rsidR="0017361C" w:rsidRDefault="0017361C" w:rsidP="0017361C">
      <w:pPr>
        <w:keepNext/>
        <w:autoSpaceDE w:val="0"/>
        <w:autoSpaceDN w:val="0"/>
        <w:adjustRightInd w:val="0"/>
        <w:jc w:val="center"/>
        <w:rPr>
          <w:b/>
          <w:bCs/>
          <w:caps/>
        </w:rPr>
      </w:pPr>
      <w:r>
        <w:rPr>
          <w:b/>
          <w:bCs/>
        </w:rPr>
        <w:t>II. SPECIALŪS REIKALAVIMAI ŠIAS PAREIGAS EINANČIAM DARBUOTOJUI</w:t>
      </w:r>
    </w:p>
    <w:p w:rsidR="0017361C" w:rsidRDefault="0017361C" w:rsidP="0017361C">
      <w:pPr>
        <w:autoSpaceDE w:val="0"/>
        <w:autoSpaceDN w:val="0"/>
        <w:adjustRightInd w:val="0"/>
        <w:jc w:val="both"/>
      </w:pPr>
    </w:p>
    <w:p w:rsidR="0017361C" w:rsidRDefault="0017361C" w:rsidP="0017361C">
      <w:pPr>
        <w:pStyle w:val="Default"/>
        <w:jc w:val="both"/>
      </w:pPr>
    </w:p>
    <w:p w:rsidR="0017361C" w:rsidRDefault="0017361C" w:rsidP="0017361C">
      <w:pPr>
        <w:ind w:firstLine="1296"/>
        <w:jc w:val="both"/>
      </w:pPr>
      <w:r>
        <w:t>1. Aukštasis universitetinis išsilavinimas su bakalauro kvalifikaciniu laipsniu ar jam prilygintu išsilavinimu arba aukštasis koleginis išsilavinimas su profesinio bakalauro kvalifikaciniu laipsniu ar jam prilygintu išsilavinimu.</w:t>
      </w:r>
    </w:p>
    <w:p w:rsidR="0017361C" w:rsidRDefault="0017361C" w:rsidP="0017361C">
      <w:pPr>
        <w:ind w:firstLine="1296"/>
        <w:jc w:val="both"/>
      </w:pPr>
      <w:r>
        <w:t>2. Darbo patirtis – ne mažesnė kaip 3 metų darbo stažas švietimo įstaigoje.</w:t>
      </w:r>
    </w:p>
    <w:p w:rsidR="0017361C" w:rsidRDefault="0017361C" w:rsidP="0017361C">
      <w:pPr>
        <w:ind w:firstLine="1296"/>
        <w:jc w:val="both"/>
      </w:pPr>
      <w:r>
        <w:t>3. Gerai mokėti lietuvių kalbą.</w:t>
      </w:r>
    </w:p>
    <w:p w:rsidR="00880AA0" w:rsidRDefault="0017361C" w:rsidP="00880AA0">
      <w:pPr>
        <w:ind w:firstLine="1296"/>
        <w:jc w:val="both"/>
      </w:pPr>
      <w:r>
        <w:t xml:space="preserve">4. Būti susipažinusiam su Lietuvos Respublikos konstitucija, Lietuvos Respublikos darbo kodeksu, kitais įstatymais (Švietimo, Vietos savivaldos, Valstybės tarnybos ir kt.), Vaiko teisių konvencija, Vyriausybės nutarimais, Švietimo ir mokslo ministerijos įsakymais, Jonavos r. savivaldybės tarybos sprendimais, administracijos direktoriaus, Švietimo skyriaus vedėjo įsakymais ir kitais teisės </w:t>
      </w:r>
      <w:smartTag w:uri="schemas-tilde-lt/tildestengine" w:element="templates">
        <w:smartTagPr>
          <w:attr w:name="text" w:val="aktais"/>
          <w:attr w:name="id" w:val="-1"/>
          <w:attr w:name="baseform" w:val="akt|as"/>
        </w:smartTagPr>
        <w:r>
          <w:t>aktais</w:t>
        </w:r>
      </w:smartTag>
      <w:r>
        <w:t xml:space="preserve">, reglamentuojančiais švietimo įstaigų veiklą, vaikų ugdymą, jų teisių apsaugą, darbo santykius. </w:t>
      </w:r>
    </w:p>
    <w:p w:rsidR="00880AA0" w:rsidRDefault="0017361C" w:rsidP="00880AA0">
      <w:pPr>
        <w:ind w:firstLine="1296"/>
        <w:jc w:val="both"/>
      </w:pPr>
      <w:r>
        <w:t>5. Būti susipažinusiam su vadybos teorijomis, turėti vadybos pagrindų žinių.</w:t>
      </w:r>
    </w:p>
    <w:p w:rsidR="00880AA0" w:rsidRDefault="0017361C" w:rsidP="00880AA0">
      <w:pPr>
        <w:ind w:firstLine="1296"/>
        <w:jc w:val="both"/>
      </w:pPr>
      <w:r>
        <w:t>6. Žinoti šiuolaikinės pedagogikos, psichologijos pagrindus, gebėti juos taikyti savo veikloje.</w:t>
      </w:r>
    </w:p>
    <w:p w:rsidR="00880AA0" w:rsidRDefault="0017361C" w:rsidP="00880AA0">
      <w:pPr>
        <w:ind w:firstLine="1296"/>
        <w:jc w:val="both"/>
      </w:pPr>
      <w:r>
        <w:t>7. Suprasti demokratinės, teisinės ir atviros pilietinės, humanistinės visuomenės kūrimo ir veiklos principus, gebėti juos panaudoti savo vadybinėje veikloje.</w:t>
      </w:r>
    </w:p>
    <w:p w:rsidR="00880AA0" w:rsidRDefault="0017361C" w:rsidP="00880AA0">
      <w:pPr>
        <w:ind w:firstLine="1296"/>
        <w:jc w:val="both"/>
      </w:pPr>
      <w:r>
        <w:t>8. Gebėti kurti demokratiškus, savitarpio pagarba ir pagalba</w:t>
      </w:r>
      <w:r w:rsidR="00880AA0">
        <w:t xml:space="preserve"> grindžiamus švietimo įstaigos </w:t>
      </w:r>
      <w:r>
        <w:t>bendruomenės narių santykius.</w:t>
      </w:r>
    </w:p>
    <w:p w:rsidR="00880AA0" w:rsidRDefault="0017361C" w:rsidP="00880AA0">
      <w:pPr>
        <w:ind w:firstLine="1296"/>
        <w:jc w:val="both"/>
      </w:pPr>
      <w:r>
        <w:t>9. Mokėti kaupti, sisteminti, apibendrinti, valdyti informaciją ir rengti išvadas, planuoti mokyklos ugdomąją veiklą, vertinti, analizuoti ugdymo procesą, teikti išvadas ir siūlymus darbui tobulinti.</w:t>
      </w:r>
    </w:p>
    <w:p w:rsidR="00880AA0" w:rsidRDefault="0017361C" w:rsidP="00880AA0">
      <w:pPr>
        <w:ind w:firstLine="1296"/>
        <w:jc w:val="both"/>
      </w:pPr>
      <w:r>
        <w:t xml:space="preserve">10. Sklandžiai dėstyti mintis ir </w:t>
      </w:r>
      <w:smartTag w:uri="schemas-tilde-lt/tildestengine" w:element="templates">
        <w:smartTagPr>
          <w:attr w:name="text" w:val="raštu"/>
          <w:attr w:name="id" w:val="-1"/>
          <w:attr w:name="baseform" w:val="rašt|as"/>
        </w:smartTagPr>
        <w:r>
          <w:t>raštu</w:t>
        </w:r>
      </w:smartTag>
      <w:r>
        <w:t>, žinoti dokumentų rengimo</w:t>
      </w:r>
      <w:r w:rsidR="00880AA0">
        <w:t xml:space="preserve"> taisykles, dokumentų tvarkymo </w:t>
      </w:r>
      <w:r>
        <w:t xml:space="preserve">ir </w:t>
      </w:r>
      <w:smartTag w:uri="schemas-tilde-lt/tildestengine" w:element="templates">
        <w:smartTagPr>
          <w:attr w:name="text" w:val="apskaitos"/>
          <w:attr w:name="id" w:val="-1"/>
          <w:attr w:name="baseform" w:val="apskait|a"/>
        </w:smartTagPr>
        <w:r>
          <w:t>apskaitos</w:t>
        </w:r>
      </w:smartTag>
      <w:r>
        <w:t xml:space="preserve"> taisykles.</w:t>
      </w:r>
    </w:p>
    <w:p w:rsidR="00880AA0" w:rsidRDefault="0017361C" w:rsidP="00880AA0">
      <w:pPr>
        <w:ind w:firstLine="1296"/>
        <w:jc w:val="both"/>
      </w:pPr>
      <w:r>
        <w:t>11. Mokėti rengti mokyklos vidaus dokumentus.</w:t>
      </w:r>
    </w:p>
    <w:p w:rsidR="0017361C" w:rsidRDefault="00880AA0" w:rsidP="00880AA0">
      <w:pPr>
        <w:ind w:firstLine="1296"/>
        <w:jc w:val="both"/>
      </w:pPr>
      <w:r>
        <w:t>1</w:t>
      </w:r>
      <w:r w:rsidR="0017361C">
        <w:t>2. Mokėti savarankiškai planuoti ir organizuoti savo ir mokyklos bendruomenės veiklą, derinti veiklas su kitais struktūriniais padaliniais, mokyklos direktoriumi.</w:t>
      </w:r>
    </w:p>
    <w:p w:rsidR="0017361C" w:rsidRDefault="0017361C" w:rsidP="0017361C">
      <w:pPr>
        <w:ind w:firstLine="1062"/>
        <w:jc w:val="both"/>
      </w:pPr>
      <w:r>
        <w:lastRenderedPageBreak/>
        <w:t xml:space="preserve">13. Mokėti dirbti kompiuteriu, tvarkyti dokumentų </w:t>
      </w:r>
      <w:smartTag w:uri="schemas-tilde-lt/tildestengine" w:element="templates">
        <w:smartTagPr>
          <w:attr w:name="text" w:val="apskaita"/>
          <w:attr w:name="id" w:val="-1"/>
          <w:attr w:name="baseform" w:val="apskait|a"/>
        </w:smartTagPr>
        <w:r>
          <w:t>apskaitą</w:t>
        </w:r>
      </w:smartTag>
      <w:r>
        <w:t>, priimti ir siųsti informaciją.</w:t>
      </w:r>
    </w:p>
    <w:p w:rsidR="0017361C" w:rsidRDefault="0017361C" w:rsidP="0017361C">
      <w:pPr>
        <w:ind w:firstLine="1062"/>
        <w:jc w:val="both"/>
      </w:pPr>
      <w:r>
        <w:t>14. Būti pareigingam, mandagiam, tolerantiškam, gebėti bendrauti su žmonėmis.</w:t>
      </w:r>
    </w:p>
    <w:p w:rsidR="0017361C" w:rsidRDefault="0017361C" w:rsidP="00880AA0">
      <w:pPr>
        <w:ind w:firstLine="1062"/>
        <w:jc w:val="both"/>
      </w:pPr>
      <w:r>
        <w:t xml:space="preserve">15. Mokėti bent vieną ES šalių kalbą (anglų, vokiečių, prancūzų); turėti vadybinę kategoriją. </w:t>
      </w:r>
    </w:p>
    <w:p w:rsidR="0017361C" w:rsidRDefault="0017361C" w:rsidP="00880AA0">
      <w:pPr>
        <w:keepNext/>
        <w:autoSpaceDE w:val="0"/>
        <w:autoSpaceDN w:val="0"/>
        <w:adjustRightInd w:val="0"/>
        <w:jc w:val="center"/>
        <w:rPr>
          <w:b/>
          <w:bCs/>
          <w:caps/>
          <w:lang w:val="pt-BR"/>
        </w:rPr>
      </w:pPr>
      <w:r>
        <w:rPr>
          <w:b/>
          <w:bCs/>
          <w:sz w:val="22"/>
          <w:szCs w:val="22"/>
          <w:lang w:val="pt-BR"/>
        </w:rPr>
        <w:t>III. ŠIAS PAREIGAS EINANČIO DARBUOTOJO FUNKCIJOS</w:t>
      </w:r>
    </w:p>
    <w:p w:rsidR="0017361C" w:rsidRDefault="0017361C" w:rsidP="0017361C">
      <w:pPr>
        <w:autoSpaceDE w:val="0"/>
        <w:autoSpaceDN w:val="0"/>
        <w:adjustRightInd w:val="0"/>
        <w:ind w:firstLine="57"/>
        <w:jc w:val="both"/>
        <w:rPr>
          <w:lang w:val="pt-BR"/>
        </w:rPr>
      </w:pPr>
    </w:p>
    <w:p w:rsidR="0017361C" w:rsidRDefault="0017361C" w:rsidP="0017361C">
      <w:pPr>
        <w:ind w:firstLine="1296"/>
        <w:jc w:val="both"/>
      </w:pPr>
      <w:r>
        <w:t xml:space="preserve">1. </w:t>
      </w:r>
      <w:r w:rsidRPr="008B3ACA">
        <w:t>Tikrinti ir derinti mokyklos strateginį planą, metinės veiklos programą, veiklos tobulinimo veiksmų planus</w:t>
      </w:r>
      <w:r>
        <w:t xml:space="preserve">; koordinuoti mokyklos </w:t>
      </w:r>
      <w:r w:rsidRPr="00552351">
        <w:t xml:space="preserve"> mėnesio veiklos plano parengimą</w:t>
      </w:r>
      <w:r>
        <w:t xml:space="preserve">. </w:t>
      </w:r>
    </w:p>
    <w:p w:rsidR="0017361C" w:rsidRDefault="0017361C" w:rsidP="0017361C">
      <w:pPr>
        <w:ind w:firstLine="1296"/>
        <w:jc w:val="both"/>
      </w:pPr>
      <w:r>
        <w:t xml:space="preserve">2. </w:t>
      </w:r>
      <w:r w:rsidRPr="008B3ACA">
        <w:t>Organizuoti ir kontroliuoti strateginius mokyklos tikslus atsiliepiančio mokyklos ugdymo turinio kūrimą, derinti pateiktas ugdymo plano dalis ir rengti bendrą ugdymo plano projektą</w:t>
      </w:r>
      <w:r>
        <w:t>, vykdyti ugdymo plano priežiūrą, k</w:t>
      </w:r>
      <w:r w:rsidRPr="008B3ACA">
        <w:t>ontroliuoti ugdymo programų vykdymą</w:t>
      </w:r>
      <w:r>
        <w:t>.</w:t>
      </w:r>
    </w:p>
    <w:p w:rsidR="0017361C" w:rsidRPr="00CD3DE4" w:rsidRDefault="0017361C" w:rsidP="0017361C">
      <w:pPr>
        <w:ind w:firstLine="1296"/>
        <w:jc w:val="both"/>
      </w:pPr>
      <w:r>
        <w:t xml:space="preserve">3. </w:t>
      </w:r>
      <w:r w:rsidRPr="00CD3DE4">
        <w:t>Organizuoti mokytojų bendradarbiavimą sprendžiant mokinių mokymosi krūvio optimizavimo klausimus</w:t>
      </w:r>
      <w:r>
        <w:t>.</w:t>
      </w:r>
    </w:p>
    <w:p w:rsidR="0017361C" w:rsidRPr="008B3ACA" w:rsidRDefault="0017361C" w:rsidP="0017361C">
      <w:pPr>
        <w:ind w:firstLine="1296"/>
        <w:jc w:val="both"/>
      </w:pPr>
      <w:r>
        <w:t>4.</w:t>
      </w:r>
      <w:r w:rsidRPr="008B3ACA">
        <w:t xml:space="preserve">Tikrinti ir derinti mokinių pažangos ir pasiekimų vertinimo ugdymo procese būdų </w:t>
      </w:r>
      <w:r>
        <w:t>tvarką, k</w:t>
      </w:r>
      <w:r w:rsidRPr="008B3ACA">
        <w:t>ontroliuoti bendros mokinių pažangos ir pasiekimų vertinimo informacijos fiksavimo (</w:t>
      </w:r>
      <w:smartTag w:uri="schemas-tilde-lt/tildestengine" w:element="templates">
        <w:smartTagPr>
          <w:attr w:name="text" w:val="raštu"/>
          <w:attr w:name="id" w:val="-1"/>
          <w:attr w:name="baseform" w:val="rašt|as"/>
        </w:smartTagPr>
        <w:r w:rsidRPr="008B3ACA">
          <w:t>raštu</w:t>
        </w:r>
      </w:smartTag>
      <w:r>
        <w:t xml:space="preserve"> bei elektroniniu būdu </w:t>
      </w:r>
      <w:r w:rsidRPr="008B3ACA">
        <w:t>) organizavimą</w:t>
      </w:r>
      <w:r>
        <w:t>.</w:t>
      </w:r>
    </w:p>
    <w:p w:rsidR="0017361C" w:rsidRDefault="0017361C" w:rsidP="0017361C">
      <w:pPr>
        <w:ind w:firstLine="1296"/>
        <w:jc w:val="both"/>
      </w:pPr>
      <w:r>
        <w:t xml:space="preserve">5. </w:t>
      </w:r>
      <w:r w:rsidRPr="008B3ACA">
        <w:t>Tikrinti ir derinti</w:t>
      </w:r>
      <w:r>
        <w:t xml:space="preserve"> mokinių testavimo (standartizuotų, diagnostinių testų</w:t>
      </w:r>
      <w:r w:rsidRPr="008B3ACA">
        <w:t>) planus, kontroliuoti tyrimų organizavimą ir rezultatų verti</w:t>
      </w:r>
      <w:r>
        <w:t>nimą.</w:t>
      </w:r>
    </w:p>
    <w:p w:rsidR="0017361C" w:rsidRDefault="0017361C" w:rsidP="0017361C">
      <w:pPr>
        <w:ind w:left="1296"/>
        <w:jc w:val="both"/>
      </w:pPr>
      <w:r>
        <w:t xml:space="preserve">6. </w:t>
      </w:r>
      <w:r w:rsidRPr="008B3ACA">
        <w:t>Kontroliuoti renginių mokykloje ir už jos ribų or</w:t>
      </w:r>
      <w:r>
        <w:t xml:space="preserve">ganizavimą, tikrinti ir derinti  </w:t>
      </w:r>
    </w:p>
    <w:p w:rsidR="0017361C" w:rsidRDefault="0017361C" w:rsidP="0017361C">
      <w:pPr>
        <w:jc w:val="both"/>
      </w:pPr>
      <w:r w:rsidRPr="008B3ACA">
        <w:t>mokinių užimtumą po pamokų ir mokinių atostogų metu užtikrinančius planus</w:t>
      </w:r>
      <w:r>
        <w:t xml:space="preserve"> bei mokinių ruošimą dalyvauti juose.</w:t>
      </w:r>
    </w:p>
    <w:p w:rsidR="0017361C" w:rsidRPr="008B3ACA" w:rsidRDefault="0017361C" w:rsidP="0017361C">
      <w:pPr>
        <w:ind w:firstLine="1296"/>
        <w:jc w:val="both"/>
      </w:pPr>
      <w:r>
        <w:t xml:space="preserve">7. </w:t>
      </w:r>
      <w:r w:rsidRPr="008B3ACA">
        <w:t>Tikrinti ir derinti</w:t>
      </w:r>
      <w:r>
        <w:t xml:space="preserve"> pamokų tvarkaraščius ir jų korekcijas,</w:t>
      </w:r>
      <w:r w:rsidRPr="008B3ACA">
        <w:t xml:space="preserve"> su ugdymu susijusias mokyklos vidaus tvarkas, </w:t>
      </w:r>
      <w:smartTag w:uri="schemas-tilde-lt/tildestengine" w:element="templates">
        <w:smartTagPr>
          <w:attr w:name="text" w:val="instrukcijas"/>
          <w:attr w:name="id" w:val="-1"/>
          <w:attr w:name="baseform" w:val="instrukcij|a"/>
        </w:smartTagPr>
        <w:r w:rsidRPr="008B3ACA">
          <w:t>instrukcijas</w:t>
        </w:r>
      </w:smartTag>
      <w:r w:rsidRPr="008B3ACA">
        <w:t xml:space="preserve"> ir reglamentus</w:t>
      </w:r>
      <w:r>
        <w:t>.</w:t>
      </w:r>
    </w:p>
    <w:p w:rsidR="0017361C" w:rsidRPr="008B3ACA" w:rsidRDefault="0017361C" w:rsidP="0017361C">
      <w:pPr>
        <w:ind w:firstLine="1296"/>
        <w:jc w:val="both"/>
      </w:pPr>
      <w:r>
        <w:t xml:space="preserve">8. </w:t>
      </w:r>
      <w:r w:rsidRPr="008B3ACA">
        <w:t>Tikrinti ir derinti administracijo</w:t>
      </w:r>
      <w:r>
        <w:t xml:space="preserve">s, pedagoginio </w:t>
      </w:r>
      <w:r w:rsidRPr="008B3ACA">
        <w:t>personalo darbo ir poilsio grafikus</w:t>
      </w:r>
      <w:r>
        <w:t>.</w:t>
      </w:r>
    </w:p>
    <w:p w:rsidR="0017361C" w:rsidRPr="008B3ACA" w:rsidRDefault="0017361C" w:rsidP="0017361C">
      <w:pPr>
        <w:ind w:firstLine="1296"/>
        <w:jc w:val="both"/>
      </w:pPr>
      <w:r>
        <w:t xml:space="preserve">9. </w:t>
      </w:r>
      <w:r w:rsidRPr="008B3ACA">
        <w:t>Tikrinti ir derinti viešinimui skirtą su ugdymu susijusią informaciją apie mokyklą</w:t>
      </w:r>
      <w:r>
        <w:t>.</w:t>
      </w:r>
    </w:p>
    <w:p w:rsidR="0017361C" w:rsidRPr="008B3ACA" w:rsidRDefault="0017361C" w:rsidP="0017361C">
      <w:pPr>
        <w:ind w:firstLine="1296"/>
        <w:jc w:val="both"/>
      </w:pPr>
      <w:r>
        <w:t xml:space="preserve">10. </w:t>
      </w:r>
      <w:r w:rsidRPr="008B3ACA">
        <w:t xml:space="preserve">Tikrinti ir derinti </w:t>
      </w:r>
      <w:smartTag w:uri="schemas-tilde-lt/tildestengine" w:element="templates">
        <w:smartTagPr>
          <w:attr w:name="text" w:val="ataskaitas"/>
          <w:attr w:name="id" w:val="-1"/>
          <w:attr w:name="baseform" w:val="ataskait|a"/>
        </w:smartTagPr>
        <w:r w:rsidRPr="008B3ACA">
          <w:t>ataskaitas</w:t>
        </w:r>
      </w:smartTag>
      <w:r w:rsidRPr="008B3ACA">
        <w:t xml:space="preserve"> ugdymo klausimais ŠMM, švietimo skyriui ir kt. išorės institucijoms</w:t>
      </w:r>
      <w:r>
        <w:t>.</w:t>
      </w:r>
    </w:p>
    <w:p w:rsidR="0017361C" w:rsidRPr="008B3ACA" w:rsidRDefault="0017361C" w:rsidP="0017361C">
      <w:pPr>
        <w:ind w:firstLine="1296"/>
        <w:jc w:val="both"/>
      </w:pPr>
      <w:r>
        <w:t xml:space="preserve">11. </w:t>
      </w:r>
      <w:r w:rsidRPr="008B3ACA">
        <w:t>Kontroliuoti ir koordinuoti su ugdymu susijusių komisijų darbą</w:t>
      </w:r>
      <w:r>
        <w:t xml:space="preserve"> bei dokumentacijos tvarkymą.</w:t>
      </w:r>
    </w:p>
    <w:p w:rsidR="0017361C" w:rsidRDefault="0017361C" w:rsidP="0017361C">
      <w:pPr>
        <w:ind w:left="702" w:firstLine="594"/>
        <w:jc w:val="both"/>
      </w:pPr>
      <w:r>
        <w:t xml:space="preserve">12. </w:t>
      </w:r>
      <w:r w:rsidRPr="008B3ACA">
        <w:t xml:space="preserve">Kontroliuoti ugdymo aprūpinimą materialiniais ištekliais, vadovėliais ir </w:t>
      </w:r>
      <w:smartTag w:uri="schemas-tilde-lt/tildestengine" w:element="templates">
        <w:smartTagPr>
          <w:attr w:name="text" w:val="mokymo"/>
          <w:attr w:name="id" w:val="-1"/>
          <w:attr w:name="baseform" w:val="mokym|as"/>
        </w:smartTagPr>
        <w:r w:rsidRPr="008B3ACA">
          <w:t>mokymo</w:t>
        </w:r>
      </w:smartTag>
    </w:p>
    <w:p w:rsidR="0017361C" w:rsidRPr="008B3ACA" w:rsidRDefault="0017361C" w:rsidP="0017361C">
      <w:pPr>
        <w:jc w:val="both"/>
      </w:pPr>
      <w:r w:rsidRPr="008B3ACA">
        <w:t>priemonėmis, klasių bei kabinetų būklę.</w:t>
      </w:r>
    </w:p>
    <w:p w:rsidR="0017361C" w:rsidRDefault="0017361C" w:rsidP="0017361C">
      <w:pPr>
        <w:ind w:firstLine="1296"/>
        <w:jc w:val="both"/>
      </w:pPr>
      <w:r>
        <w:t xml:space="preserve">13. </w:t>
      </w:r>
      <w:r w:rsidRPr="008B3ACA">
        <w:t>Planuoti ir organizuoti mokyklos pedagogų, spe</w:t>
      </w:r>
      <w:r>
        <w:t xml:space="preserve">cialistų kvalifikacijos kėlimą, </w:t>
      </w:r>
      <w:r w:rsidRPr="008B3ACA">
        <w:t>vertinimą, rengti pedagogų atestacijos perspektyvinius planus, teikti pagalba pedagogams, rengiantis atestacijai ar turimai kvalifikacinei kategorijai pasitvirtinti</w:t>
      </w:r>
      <w:r>
        <w:t>.</w:t>
      </w:r>
    </w:p>
    <w:p w:rsidR="0017361C" w:rsidRPr="00552351" w:rsidRDefault="0017361C" w:rsidP="0017361C">
      <w:pPr>
        <w:ind w:left="702" w:firstLine="594"/>
        <w:jc w:val="both"/>
      </w:pPr>
      <w:r>
        <w:t>14. Vadovauti mokyklos</w:t>
      </w:r>
      <w:r w:rsidRPr="00552351">
        <w:t xml:space="preserve"> mokytojų atestacijos komisijai</w:t>
      </w:r>
      <w:r>
        <w:t>.</w:t>
      </w:r>
    </w:p>
    <w:p w:rsidR="0017361C" w:rsidRDefault="0017361C" w:rsidP="0017361C">
      <w:pPr>
        <w:ind w:firstLine="1296"/>
        <w:jc w:val="both"/>
      </w:pPr>
      <w:r>
        <w:t xml:space="preserve">15. </w:t>
      </w:r>
      <w:r w:rsidRPr="008B3ACA">
        <w:t>Organizuoti ir kontroliuoti ryšių užmezgimą, palaikymą ir bendradarbiavimą su mokyklos veikla susijusiais juridiniais ir fiziniais asmenimis, vietos bendruomene, kitomis mokyklomis, dalyvavimas šalies ir tarptautiniuose projektuose, susijusiuose su ugdymu</w:t>
      </w:r>
      <w:r>
        <w:t>.</w:t>
      </w:r>
    </w:p>
    <w:p w:rsidR="0017361C" w:rsidRDefault="0017361C" w:rsidP="0017361C">
      <w:pPr>
        <w:ind w:left="702" w:firstLine="594"/>
      </w:pPr>
      <w:r>
        <w:t xml:space="preserve">16. Teikti mokytojams </w:t>
      </w:r>
      <w:r w:rsidRPr="006A414D">
        <w:t xml:space="preserve"> pagalbą </w:t>
      </w:r>
      <w:r>
        <w:t xml:space="preserve"> dėl darbo planavimo ir organizavimo.</w:t>
      </w:r>
    </w:p>
    <w:p w:rsidR="0017361C" w:rsidRPr="006A414D" w:rsidRDefault="0017361C" w:rsidP="0017361C">
      <w:pPr>
        <w:ind w:left="702" w:firstLine="594"/>
      </w:pPr>
      <w:r>
        <w:t>17. Organizuoti ir koordinuoti mokyklos metodinę veiklą.</w:t>
      </w:r>
    </w:p>
    <w:p w:rsidR="0017361C" w:rsidRPr="006A414D" w:rsidRDefault="0017361C" w:rsidP="0017361C">
      <w:pPr>
        <w:ind w:left="702" w:firstLine="594"/>
      </w:pPr>
      <w:r>
        <w:t>18. Koordinuoti ir organizuoti mokyklos veiklos įsivertinimą.</w:t>
      </w:r>
    </w:p>
    <w:p w:rsidR="0017361C" w:rsidRPr="006A414D" w:rsidRDefault="0017361C" w:rsidP="0017361C">
      <w:pPr>
        <w:ind w:left="702" w:firstLine="594"/>
        <w:jc w:val="both"/>
      </w:pPr>
      <w:r>
        <w:t>19. Rengti</w:t>
      </w:r>
      <w:r w:rsidRPr="006A414D">
        <w:t xml:space="preserve"> mokinių savarankiško </w:t>
      </w:r>
      <w:smartTag w:uri="schemas-tilde-lt/tildestengine" w:element="templates">
        <w:smartTagPr>
          <w:attr w:name="text" w:val="mokymo"/>
          <w:attr w:name="id" w:val="-1"/>
          <w:attr w:name="baseform" w:val="mokym|as"/>
        </w:smartTagPr>
        <w:r w:rsidRPr="006A414D">
          <w:t>mokymo</w:t>
        </w:r>
      </w:smartTag>
      <w:r w:rsidRPr="006A414D">
        <w:t xml:space="preserve"> ir</w:t>
      </w:r>
      <w:r>
        <w:t xml:space="preserve"> mokymo namuose</w:t>
      </w:r>
      <w:r w:rsidRPr="006A414D">
        <w:t xml:space="preserve"> individualius planus</w:t>
      </w:r>
      <w:r>
        <w:t>.</w:t>
      </w:r>
    </w:p>
    <w:p w:rsidR="0017361C" w:rsidRDefault="0017361C" w:rsidP="0017361C">
      <w:pPr>
        <w:ind w:left="702" w:firstLine="594"/>
      </w:pPr>
      <w:r>
        <w:t xml:space="preserve">20. </w:t>
      </w:r>
      <w:r w:rsidRPr="006A414D">
        <w:t>Kontroliuoti bibliotekos – informacinio centro veiklos organizavimą.</w:t>
      </w:r>
    </w:p>
    <w:p w:rsidR="0017361C" w:rsidRDefault="0017361C" w:rsidP="00ED22B9">
      <w:pPr>
        <w:ind w:left="702" w:firstLine="594"/>
        <w:jc w:val="both"/>
      </w:pPr>
      <w:r>
        <w:t xml:space="preserve">21. Koordinuoti lietuvių kalbos, matematikos, anglų kalbos, pasaulio pažinimo, kūno </w:t>
      </w:r>
    </w:p>
    <w:p w:rsidR="0017361C" w:rsidRDefault="0017361C" w:rsidP="00ED22B9">
      <w:pPr>
        <w:jc w:val="both"/>
      </w:pPr>
      <w:r>
        <w:t>kultūros, muzikos, šokio, dailės ir technologijų</w:t>
      </w:r>
      <w:r w:rsidR="00ED22B9">
        <w:t xml:space="preserve">, dorinio ugdymo </w:t>
      </w:r>
      <w:r>
        <w:t>dalykų veiklą ir vykdyti priežiūrą.</w:t>
      </w:r>
    </w:p>
    <w:p w:rsidR="0017361C" w:rsidRDefault="0017361C" w:rsidP="00ED22B9">
      <w:pPr>
        <w:ind w:left="426" w:firstLine="870"/>
        <w:jc w:val="both"/>
      </w:pPr>
      <w:r>
        <w:t xml:space="preserve">22. </w:t>
      </w:r>
      <w:r w:rsidR="00ED22B9">
        <w:t>Direktoriaus pavaduotojas ugdymui gali p</w:t>
      </w:r>
      <w:r>
        <w:t xml:space="preserve">avaduoti </w:t>
      </w:r>
      <w:r w:rsidR="00ED22B9">
        <w:t xml:space="preserve">mokyklos </w:t>
      </w:r>
      <w:r>
        <w:t>direktorių jo koma</w:t>
      </w:r>
      <w:r w:rsidR="00ED22B9">
        <w:t>ndiruotės, atostogų, ligos laikotarpiu.</w:t>
      </w:r>
    </w:p>
    <w:p w:rsidR="00ED22B9" w:rsidRPr="00704991" w:rsidRDefault="00ED22B9" w:rsidP="00ED22B9">
      <w:pPr>
        <w:ind w:left="426" w:firstLine="870"/>
        <w:jc w:val="both"/>
      </w:pPr>
      <w:r>
        <w:t>23. Direktoriaus pavaduotojas ugdymui</w:t>
      </w:r>
      <w:r w:rsidR="00880AA0">
        <w:t xml:space="preserve"> dalyvaujant</w:t>
      </w:r>
      <w:r>
        <w:t xml:space="preserve"> sprendimų rengimo, svarstymo ar priėmimo procedūrose esant interesų konfliktui ir nusišalinant direktoriui nuo </w:t>
      </w:r>
      <w:r w:rsidR="00880AA0">
        <w:t xml:space="preserve">dalyvavimo </w:t>
      </w:r>
      <w:r w:rsidR="00880AA0">
        <w:lastRenderedPageBreak/>
        <w:t>tolesnėse procedūrose</w:t>
      </w:r>
      <w:r>
        <w:t xml:space="preserve"> gali būti įpareigotas da</w:t>
      </w:r>
      <w:r w:rsidR="00880AA0">
        <w:t>lyvauti tolesnėse procedūrose priimti</w:t>
      </w:r>
      <w:r>
        <w:t xml:space="preserve"> sprendimus bei </w:t>
      </w:r>
      <w:r w:rsidR="00880AA0">
        <w:t>pasirašyti įsakymuose</w:t>
      </w:r>
      <w:r>
        <w:t xml:space="preserve">. </w:t>
      </w:r>
    </w:p>
    <w:p w:rsidR="0017361C" w:rsidRPr="0017361C" w:rsidRDefault="0017361C" w:rsidP="0017361C">
      <w:pPr>
        <w:autoSpaceDE w:val="0"/>
        <w:autoSpaceDN w:val="0"/>
        <w:adjustRightInd w:val="0"/>
        <w:rPr>
          <w:b/>
          <w:bCs/>
          <w:sz w:val="22"/>
          <w:szCs w:val="22"/>
          <w:lang w:val="pt-BR"/>
        </w:rPr>
      </w:pPr>
      <w:bookmarkStart w:id="0" w:name="_GoBack"/>
      <w:bookmarkEnd w:id="0"/>
    </w:p>
    <w:p w:rsidR="0017361C" w:rsidRDefault="0017361C" w:rsidP="0017361C">
      <w:pPr>
        <w:autoSpaceDE w:val="0"/>
        <w:autoSpaceDN w:val="0"/>
        <w:adjustRightInd w:val="0"/>
        <w:ind w:firstLine="720"/>
        <w:jc w:val="center"/>
        <w:rPr>
          <w:b/>
          <w:bCs/>
          <w:sz w:val="22"/>
          <w:szCs w:val="22"/>
          <w:lang w:val="pt-BR"/>
        </w:rPr>
      </w:pPr>
    </w:p>
    <w:p w:rsidR="0017361C" w:rsidRDefault="0017361C" w:rsidP="0017361C">
      <w:pPr>
        <w:autoSpaceDE w:val="0"/>
        <w:autoSpaceDN w:val="0"/>
        <w:adjustRightInd w:val="0"/>
        <w:ind w:firstLine="720"/>
        <w:jc w:val="center"/>
        <w:rPr>
          <w:b/>
          <w:bCs/>
          <w:sz w:val="22"/>
          <w:szCs w:val="22"/>
        </w:rPr>
      </w:pPr>
      <w:r>
        <w:rPr>
          <w:b/>
          <w:bCs/>
          <w:sz w:val="22"/>
          <w:szCs w:val="22"/>
          <w:lang w:val="pt-BR"/>
        </w:rPr>
        <w:t>IV. ATSAKOMYB</w:t>
      </w:r>
      <w:r>
        <w:rPr>
          <w:b/>
          <w:bCs/>
          <w:sz w:val="22"/>
          <w:szCs w:val="22"/>
        </w:rPr>
        <w:t>Ė</w:t>
      </w:r>
    </w:p>
    <w:p w:rsidR="0017361C" w:rsidRDefault="0017361C" w:rsidP="0017361C">
      <w:pPr>
        <w:autoSpaceDE w:val="0"/>
        <w:autoSpaceDN w:val="0"/>
        <w:adjustRightInd w:val="0"/>
        <w:ind w:firstLine="720"/>
        <w:jc w:val="center"/>
        <w:rPr>
          <w:b/>
          <w:bCs/>
          <w:sz w:val="22"/>
          <w:szCs w:val="22"/>
          <w:lang w:val="pt-BR"/>
        </w:rPr>
      </w:pPr>
    </w:p>
    <w:p w:rsidR="0017361C" w:rsidRPr="00417049" w:rsidRDefault="0017361C" w:rsidP="0017361C">
      <w:pPr>
        <w:autoSpaceDE w:val="0"/>
        <w:autoSpaceDN w:val="0"/>
        <w:adjustRightInd w:val="0"/>
        <w:ind w:firstLine="720"/>
        <w:jc w:val="both"/>
        <w:rPr>
          <w:lang w:val="pt-BR"/>
        </w:rPr>
      </w:pPr>
      <w:r w:rsidRPr="00417049">
        <w:rPr>
          <w:lang w:val="pt-BR"/>
        </w:rPr>
        <w:t>7. Šias pareigas vykdantis darbuotojas atsako:</w:t>
      </w:r>
    </w:p>
    <w:p w:rsidR="0017361C" w:rsidRPr="008B3ACA" w:rsidRDefault="0017361C" w:rsidP="0017361C">
      <w:pPr>
        <w:ind w:left="702"/>
        <w:jc w:val="both"/>
      </w:pPr>
      <w:r w:rsidRPr="00417049">
        <w:t>7.1. Mokyklos direktoriaus</w:t>
      </w:r>
      <w:r w:rsidRPr="008B3ACA">
        <w:t xml:space="preserve"> pavaduotojas ugdymui asmeniškai atsako už pareigų neatlikimą, netinkamą atlikimą ir už blogai arba ne laiku atliktas funkcijas LR darbo kodekso nustatyta tvarka.</w:t>
      </w:r>
    </w:p>
    <w:p w:rsidR="0017361C" w:rsidRPr="008B3ACA" w:rsidRDefault="0017361C" w:rsidP="0017361C">
      <w:pPr>
        <w:jc w:val="both"/>
      </w:pPr>
    </w:p>
    <w:p w:rsidR="0017361C" w:rsidRPr="008B3ACA" w:rsidRDefault="0017361C" w:rsidP="0017361C">
      <w:pPr>
        <w:jc w:val="both"/>
      </w:pPr>
    </w:p>
    <w:p w:rsidR="0017361C" w:rsidRPr="008B3ACA" w:rsidRDefault="00880AA0" w:rsidP="0017361C">
      <w:pPr>
        <w:jc w:val="both"/>
      </w:pPr>
      <w:r>
        <w:t>PASTABA.</w:t>
      </w:r>
      <w:r w:rsidR="0017361C" w:rsidRPr="008B3ACA">
        <w:t xml:space="preserve"> Šios direktoriaus pavaduotojo ugdymui funkcijos, pasikeitus įstatymams ar kitiems teisės </w:t>
      </w:r>
      <w:smartTag w:uri="schemas-tilde-lt/tildestengine" w:element="templates">
        <w:smartTagPr>
          <w:attr w:name="text" w:val="aktams"/>
          <w:attr w:name="id" w:val="-1"/>
          <w:attr w:name="baseform" w:val="akt|as"/>
        </w:smartTagPr>
        <w:r w:rsidR="0017361C" w:rsidRPr="008B3ACA">
          <w:t>aktams</w:t>
        </w:r>
      </w:smartTag>
      <w:r w:rsidR="0017361C" w:rsidRPr="008B3ACA">
        <w:t xml:space="preserve"> ir esant būtinybei, gali būti iš dalies keičiamos direktoriaus iniciatyva.</w:t>
      </w:r>
    </w:p>
    <w:p w:rsidR="0017361C" w:rsidRPr="00880AA0" w:rsidRDefault="0017361C" w:rsidP="00880AA0">
      <w:pPr>
        <w:jc w:val="center"/>
      </w:pPr>
      <w:r>
        <w:t>______________________________________</w:t>
      </w:r>
    </w:p>
    <w:p w:rsidR="0017361C" w:rsidRDefault="0017361C" w:rsidP="0017361C">
      <w:pPr>
        <w:autoSpaceDE w:val="0"/>
        <w:autoSpaceDN w:val="0"/>
        <w:adjustRightInd w:val="0"/>
        <w:ind w:firstLine="57"/>
        <w:jc w:val="both"/>
        <w:rPr>
          <w:lang w:val="pt-BR"/>
        </w:rPr>
      </w:pPr>
    </w:p>
    <w:p w:rsidR="0017361C" w:rsidRDefault="0017361C" w:rsidP="0017361C">
      <w:pPr>
        <w:autoSpaceDE w:val="0"/>
        <w:autoSpaceDN w:val="0"/>
        <w:adjustRightInd w:val="0"/>
        <w:rPr>
          <w:sz w:val="22"/>
          <w:szCs w:val="22"/>
          <w:u w:val="single"/>
          <w:lang w:val="pt-BR"/>
        </w:rPr>
      </w:pPr>
      <w:r>
        <w:rPr>
          <w:sz w:val="22"/>
          <w:szCs w:val="22"/>
          <w:u w:val="single"/>
          <w:lang w:val="pt-BR"/>
        </w:rPr>
        <w:t>Susipažinau</w:t>
      </w:r>
    </w:p>
    <w:p w:rsidR="0017361C" w:rsidRDefault="0017361C" w:rsidP="0017361C">
      <w:pPr>
        <w:autoSpaceDE w:val="0"/>
        <w:autoSpaceDN w:val="0"/>
        <w:adjustRightInd w:val="0"/>
        <w:rPr>
          <w:lang w:val="pt-BR"/>
        </w:rPr>
      </w:pPr>
      <w:r>
        <w:rPr>
          <w:lang w:val="pt-BR"/>
        </w:rPr>
        <w:t>(Parašas)</w:t>
      </w:r>
    </w:p>
    <w:p w:rsidR="0017361C" w:rsidRDefault="0017361C" w:rsidP="0017361C">
      <w:pPr>
        <w:autoSpaceDE w:val="0"/>
        <w:autoSpaceDN w:val="0"/>
        <w:adjustRightInd w:val="0"/>
        <w:rPr>
          <w:lang w:val="pt-BR"/>
        </w:rPr>
      </w:pPr>
    </w:p>
    <w:p w:rsidR="0017361C" w:rsidRDefault="0017361C" w:rsidP="0017361C">
      <w:pPr>
        <w:autoSpaceDE w:val="0"/>
        <w:autoSpaceDN w:val="0"/>
        <w:adjustRightInd w:val="0"/>
        <w:rPr>
          <w:sz w:val="22"/>
          <w:szCs w:val="22"/>
          <w:lang w:val="pt-BR"/>
        </w:rPr>
      </w:pPr>
      <w:r>
        <w:rPr>
          <w:sz w:val="22"/>
          <w:szCs w:val="22"/>
          <w:lang w:val="pt-BR"/>
        </w:rPr>
        <w:t>________________</w:t>
      </w:r>
    </w:p>
    <w:p w:rsidR="0017361C" w:rsidRDefault="0017361C" w:rsidP="0017361C">
      <w:pPr>
        <w:autoSpaceDE w:val="0"/>
        <w:autoSpaceDN w:val="0"/>
        <w:adjustRightInd w:val="0"/>
        <w:rPr>
          <w:sz w:val="22"/>
          <w:szCs w:val="22"/>
        </w:rPr>
      </w:pPr>
      <w:r>
        <w:rPr>
          <w:sz w:val="22"/>
          <w:szCs w:val="22"/>
          <w:lang w:val="pt-BR"/>
        </w:rPr>
        <w:t>(Vardas ir pavard</w:t>
      </w:r>
      <w:r>
        <w:rPr>
          <w:sz w:val="22"/>
          <w:szCs w:val="22"/>
        </w:rPr>
        <w:t>ė)</w:t>
      </w:r>
    </w:p>
    <w:p w:rsidR="0017361C" w:rsidRDefault="0017361C" w:rsidP="0017361C">
      <w:pPr>
        <w:autoSpaceDE w:val="0"/>
        <w:autoSpaceDN w:val="0"/>
        <w:adjustRightInd w:val="0"/>
        <w:rPr>
          <w:sz w:val="22"/>
          <w:szCs w:val="22"/>
        </w:rPr>
      </w:pPr>
    </w:p>
    <w:p w:rsidR="0017361C" w:rsidRDefault="0017361C" w:rsidP="0017361C">
      <w:pPr>
        <w:autoSpaceDE w:val="0"/>
        <w:autoSpaceDN w:val="0"/>
        <w:adjustRightInd w:val="0"/>
      </w:pPr>
      <w:r>
        <w:rPr>
          <w:sz w:val="22"/>
          <w:szCs w:val="22"/>
        </w:rPr>
        <w:t>________________</w:t>
      </w:r>
    </w:p>
    <w:p w:rsidR="0017361C" w:rsidRDefault="0017361C" w:rsidP="0017361C">
      <w:pPr>
        <w:autoSpaceDE w:val="0"/>
        <w:autoSpaceDN w:val="0"/>
        <w:adjustRightInd w:val="0"/>
        <w:rPr>
          <w:b/>
          <w:bCs/>
        </w:rPr>
      </w:pPr>
      <w:r>
        <w:rPr>
          <w:sz w:val="22"/>
          <w:szCs w:val="22"/>
        </w:rPr>
        <w:t>(Data)</w:t>
      </w:r>
    </w:p>
    <w:sectPr w:rsidR="0017361C" w:rsidSect="00FA085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1C"/>
    <w:rsid w:val="00041135"/>
    <w:rsid w:val="0017361C"/>
    <w:rsid w:val="00310902"/>
    <w:rsid w:val="00880AA0"/>
    <w:rsid w:val="00D42CAB"/>
    <w:rsid w:val="00ED22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A771169"/>
  <w15:chartTrackingRefBased/>
  <w15:docId w15:val="{70110E1B-B146-42AD-863B-B7C97E2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361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7361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39"/>
    <w:rsid w:val="0017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4324</Words>
  <Characters>2466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Birutė</cp:lastModifiedBy>
  <cp:revision>3</cp:revision>
  <dcterms:created xsi:type="dcterms:W3CDTF">2017-06-08T07:06:00Z</dcterms:created>
  <dcterms:modified xsi:type="dcterms:W3CDTF">2017-06-08T07:08:00Z</dcterms:modified>
</cp:coreProperties>
</file>