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D5EF" w14:textId="71DD4421"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15A84">
        <w:rPr>
          <w:rFonts w:ascii="Times New Roman" w:hAnsi="Times New Roman" w:cs="Times New Roman"/>
          <w:sz w:val="24"/>
          <w:szCs w:val="24"/>
        </w:rPr>
        <w:t>PATVIRTINTA</w:t>
      </w:r>
    </w:p>
    <w:p w14:paraId="236CF7BC" w14:textId="12B8E263"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Jonavos pradinės mokyklos</w:t>
      </w:r>
      <w:r w:rsidRPr="00715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4493A" w14:textId="18838508" w:rsid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15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15A84">
        <w:rPr>
          <w:rFonts w:ascii="Times New Roman" w:hAnsi="Times New Roman" w:cs="Times New Roman"/>
          <w:sz w:val="24"/>
          <w:szCs w:val="24"/>
        </w:rPr>
        <w:t>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202</w:t>
      </w:r>
      <w:r w:rsidR="006F129B">
        <w:rPr>
          <w:rFonts w:ascii="Times New Roman" w:hAnsi="Times New Roman" w:cs="Times New Roman"/>
          <w:sz w:val="24"/>
          <w:szCs w:val="24"/>
        </w:rPr>
        <w:t>2</w:t>
      </w:r>
      <w:r w:rsidRPr="00715A84">
        <w:rPr>
          <w:rFonts w:ascii="Times New Roman" w:hAnsi="Times New Roman" w:cs="Times New Roman"/>
          <w:sz w:val="24"/>
          <w:szCs w:val="24"/>
        </w:rPr>
        <w:t xml:space="preserve"> m. </w:t>
      </w:r>
      <w:r w:rsidR="006F129B">
        <w:rPr>
          <w:rFonts w:ascii="Times New Roman" w:hAnsi="Times New Roman" w:cs="Times New Roman"/>
          <w:sz w:val="24"/>
          <w:szCs w:val="24"/>
        </w:rPr>
        <w:t>kovo 3</w:t>
      </w:r>
      <w:r w:rsidRPr="00715A84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1A72FCA6" w14:textId="5656C0F9" w:rsid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15A84">
        <w:rPr>
          <w:rFonts w:ascii="Times New Roman" w:hAnsi="Times New Roman" w:cs="Times New Roman"/>
          <w:sz w:val="24"/>
          <w:szCs w:val="24"/>
        </w:rPr>
        <w:t xml:space="preserve"> įsakymu Nr.V1-</w:t>
      </w:r>
      <w:r w:rsidR="006F129B">
        <w:rPr>
          <w:rFonts w:ascii="Times New Roman" w:hAnsi="Times New Roman" w:cs="Times New Roman"/>
          <w:sz w:val="24"/>
          <w:szCs w:val="24"/>
        </w:rPr>
        <w:t>15</w:t>
      </w:r>
    </w:p>
    <w:p w14:paraId="6742ACA3" w14:textId="77777777" w:rsidR="00715A84" w:rsidRPr="00715A84" w:rsidRDefault="00715A84" w:rsidP="00715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33942" w14:textId="5E2155A1" w:rsidR="00715A84" w:rsidRPr="00715A84" w:rsidRDefault="00715A84" w:rsidP="00715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A84">
        <w:rPr>
          <w:rFonts w:ascii="Times New Roman" w:hAnsi="Times New Roman" w:cs="Times New Roman"/>
          <w:b/>
          <w:bCs/>
          <w:sz w:val="24"/>
          <w:szCs w:val="24"/>
        </w:rPr>
        <w:t xml:space="preserve">JONAVOS PRADINĖS  MOKYKLOS </w:t>
      </w:r>
    </w:p>
    <w:p w14:paraId="3BC8615C" w14:textId="05FDCB09" w:rsidR="00715A84" w:rsidRPr="00715A84" w:rsidRDefault="00715A84" w:rsidP="00715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A84">
        <w:rPr>
          <w:rFonts w:ascii="Times New Roman" w:hAnsi="Times New Roman" w:cs="Times New Roman"/>
          <w:b/>
          <w:bCs/>
          <w:sz w:val="24"/>
          <w:szCs w:val="24"/>
        </w:rPr>
        <w:t>DOVANŲ, GAUTŲ PAGAL TARPTAUTINĮ</w:t>
      </w:r>
    </w:p>
    <w:p w14:paraId="114BCBBC" w14:textId="77777777" w:rsidR="00715A84" w:rsidRPr="00715A84" w:rsidRDefault="00715A84" w:rsidP="00715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A84">
        <w:rPr>
          <w:rFonts w:ascii="Times New Roman" w:hAnsi="Times New Roman" w:cs="Times New Roman"/>
          <w:b/>
          <w:bCs/>
          <w:sz w:val="24"/>
          <w:szCs w:val="24"/>
        </w:rPr>
        <w:t>PROTOKOLĄ AR TRADICIJAS, TAIP PAT REPREZENTACIJAI SKIRTŲ</w:t>
      </w:r>
    </w:p>
    <w:p w14:paraId="23D39F73" w14:textId="77777777" w:rsidR="00715A84" w:rsidRPr="00715A84" w:rsidRDefault="00715A84" w:rsidP="00715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A84">
        <w:rPr>
          <w:rFonts w:ascii="Times New Roman" w:hAnsi="Times New Roman" w:cs="Times New Roman"/>
          <w:b/>
          <w:bCs/>
          <w:sz w:val="24"/>
          <w:szCs w:val="24"/>
        </w:rPr>
        <w:t>DOVANŲ PERDAVIMO, VERTINIMO, REGISTRAVIMO, SAUGOJIMO IR</w:t>
      </w:r>
    </w:p>
    <w:p w14:paraId="0898C271" w14:textId="77777777" w:rsidR="00715A84" w:rsidRPr="00715A84" w:rsidRDefault="00715A84" w:rsidP="00715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A84">
        <w:rPr>
          <w:rFonts w:ascii="Times New Roman" w:hAnsi="Times New Roman" w:cs="Times New Roman"/>
          <w:b/>
          <w:bCs/>
          <w:sz w:val="24"/>
          <w:szCs w:val="24"/>
        </w:rPr>
        <w:t>EKSPONAVIMO TVARKOS APRAŠAS</w:t>
      </w:r>
    </w:p>
    <w:p w14:paraId="67681D59" w14:textId="77777777" w:rsidR="00715A84" w:rsidRPr="00715A84" w:rsidRDefault="00715A84" w:rsidP="00715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A84">
        <w:rPr>
          <w:rFonts w:ascii="Times New Roman" w:hAnsi="Times New Roman" w:cs="Times New Roman"/>
          <w:sz w:val="24"/>
          <w:szCs w:val="24"/>
        </w:rPr>
        <w:t>I SKYRIUS</w:t>
      </w:r>
    </w:p>
    <w:p w14:paraId="203AD74B" w14:textId="77777777" w:rsidR="00715A84" w:rsidRPr="00715A84" w:rsidRDefault="00715A84" w:rsidP="00715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A84">
        <w:rPr>
          <w:rFonts w:ascii="Times New Roman" w:hAnsi="Times New Roman" w:cs="Times New Roman"/>
          <w:sz w:val="24"/>
          <w:szCs w:val="24"/>
        </w:rPr>
        <w:t>BENDROSIOS NUOSTATOS</w:t>
      </w:r>
    </w:p>
    <w:p w14:paraId="473FC65A" w14:textId="34F118B8" w:rsidR="00715A84" w:rsidRPr="00715A84" w:rsidRDefault="00715A84" w:rsidP="00807072">
      <w:pPr>
        <w:jc w:val="both"/>
        <w:rPr>
          <w:rFonts w:ascii="Times New Roman" w:hAnsi="Times New Roman" w:cs="Times New Roman"/>
          <w:sz w:val="24"/>
          <w:szCs w:val="24"/>
        </w:rPr>
      </w:pPr>
      <w:r w:rsidRPr="00715A84">
        <w:rPr>
          <w:rFonts w:ascii="Times New Roman" w:hAnsi="Times New Roman" w:cs="Times New Roman"/>
          <w:sz w:val="24"/>
          <w:szCs w:val="24"/>
        </w:rPr>
        <w:t xml:space="preserve">1. Jonavos </w:t>
      </w:r>
      <w:r>
        <w:rPr>
          <w:rFonts w:ascii="Times New Roman" w:hAnsi="Times New Roman" w:cs="Times New Roman"/>
          <w:sz w:val="24"/>
          <w:szCs w:val="24"/>
        </w:rPr>
        <w:t xml:space="preserve">pradinės </w:t>
      </w:r>
      <w:r w:rsidRPr="00715A84">
        <w:rPr>
          <w:rFonts w:ascii="Times New Roman" w:hAnsi="Times New Roman" w:cs="Times New Roman"/>
          <w:sz w:val="24"/>
          <w:szCs w:val="24"/>
        </w:rPr>
        <w:t>mokyklos  (toliau – Mokykla)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dovanų, gautų pagal tarptautinį protokolą ar tradicijas, taip pat reprezentacijai skirtų dovanų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perdavimo, vertinimo, registravimo, saugojimo ir eksponavimo tvarkos aprašas (toliau – Tvarkos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aprašas) nustato dovanų, gautų pagal tarptautinį protokolą ar tradicijas, kurios įprastai yra susijusios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su valstybinėje tarnyboje dirbančio asmens pareigomis, taip pat reprezentacijai skirtų dovanų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valstybės, įstaigos ir kitokia simbolika, kurias gali gauti deklaruojantys asmenys, kaip jie apibrėžti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Lietuvos Respublikos viešųjų ir privačių interesų derinimo įstatyme (toliau – Darbuotojai),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perdavimo, vertinimo, registravimo, apskaitos, saugojimo ir eksponavimo tvarką. Asmeninės ir kitos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dovanos, kurios gaunamos ne pagal Lietuvos Respublikos viešųjų ir privačių interesų derinimo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įstatymo 13 straipsnio 2 dalies nuostatas, nepatenka į šio Tvarkos aprašo reguliavimo sritį.</w:t>
      </w:r>
    </w:p>
    <w:p w14:paraId="1DDF2020" w14:textId="328D632C" w:rsidR="00715A84" w:rsidRDefault="00715A84" w:rsidP="008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84">
        <w:rPr>
          <w:rFonts w:ascii="Times New Roman" w:hAnsi="Times New Roman" w:cs="Times New Roman"/>
          <w:sz w:val="24"/>
          <w:szCs w:val="24"/>
        </w:rPr>
        <w:t>2. Dovanos suprantamos taip, kaip jų samprata pateikiama Vyriausiosios tarnybinės etikos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komisijos Rekomendacinėse gairėse dėl dovanų ir paslaugų priėmimo apribojimų.</w:t>
      </w:r>
    </w:p>
    <w:p w14:paraId="373598DE" w14:textId="77777777" w:rsidR="00715A84" w:rsidRPr="00715A84" w:rsidRDefault="00715A84" w:rsidP="008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8BF09" w14:textId="408A3874" w:rsidR="00715A84" w:rsidRPr="00715A84" w:rsidRDefault="00715A84" w:rsidP="008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84">
        <w:rPr>
          <w:rFonts w:ascii="Times New Roman" w:hAnsi="Times New Roman" w:cs="Times New Roman"/>
          <w:sz w:val="24"/>
          <w:szCs w:val="24"/>
        </w:rPr>
        <w:t>3. Pagal šį Tvarkos aprašą registruotinos dovanos yra tik tos, kurias Darbuotojai gauna pagal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tarptautinį protokolą ar tradicijas, kurios įprastai yra susijusios su valstybinėje tarnyboje dirbančio</w:t>
      </w:r>
    </w:p>
    <w:p w14:paraId="2EF43F67" w14:textId="1E363BAA" w:rsidR="00715A84" w:rsidRDefault="00715A84" w:rsidP="008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84">
        <w:rPr>
          <w:rFonts w:ascii="Times New Roman" w:hAnsi="Times New Roman" w:cs="Times New Roman"/>
          <w:sz w:val="24"/>
          <w:szCs w:val="24"/>
        </w:rPr>
        <w:t>asmens tarnybine padėtimi ar tarnybinėmis pareigomis, taip pat reprezentacijai skirtos dovanos, kurių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vertė yra didesnė nei 150 eurų.</w:t>
      </w:r>
    </w:p>
    <w:p w14:paraId="219BB962" w14:textId="77777777" w:rsidR="00715A84" w:rsidRPr="00715A84" w:rsidRDefault="00715A84" w:rsidP="008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C2775" w14:textId="6689E4BF" w:rsidR="00715A84" w:rsidRDefault="00715A84" w:rsidP="008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84">
        <w:rPr>
          <w:rFonts w:ascii="Times New Roman" w:hAnsi="Times New Roman" w:cs="Times New Roman"/>
          <w:sz w:val="24"/>
          <w:szCs w:val="24"/>
        </w:rPr>
        <w:t>4. Tvarkos aprašas parengtas vadovaujantis Lietuvos Respublikos viešųjų ir privačių interesų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derinimo įstatymu, Lietuvos Respublikos valstybės ir savivaldybių turto valdymo, naudojimo ir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disponavimo juo įstatymu, kitais teisės aktais, reglamentuojančiais turto apskaitą, nurašymą,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saugojimą, vertės nustatymą ir Vyriausiosios tarnybinės etikos komisijos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715A84">
        <w:rPr>
          <w:rFonts w:ascii="Times New Roman" w:hAnsi="Times New Roman" w:cs="Times New Roman"/>
          <w:sz w:val="24"/>
          <w:szCs w:val="24"/>
        </w:rPr>
        <w:t>Rekomendacinėmis gairėmis dėl dovanų ir paslaugų priėmimo apribojimų.</w:t>
      </w:r>
    </w:p>
    <w:p w14:paraId="5FC0DA0C" w14:textId="77777777" w:rsidR="00715A84" w:rsidRPr="00715A84" w:rsidRDefault="00715A84" w:rsidP="00807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29A4F" w14:textId="77777777" w:rsidR="00715A84" w:rsidRPr="00715A84" w:rsidRDefault="00715A84" w:rsidP="00715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A84">
        <w:rPr>
          <w:rFonts w:ascii="Times New Roman" w:hAnsi="Times New Roman" w:cs="Times New Roman"/>
          <w:sz w:val="24"/>
          <w:szCs w:val="24"/>
        </w:rPr>
        <w:t>II SKYRIUS</w:t>
      </w:r>
    </w:p>
    <w:p w14:paraId="7CE68444" w14:textId="77777777" w:rsidR="00715A84" w:rsidRPr="00715A84" w:rsidRDefault="00715A84" w:rsidP="00715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A84">
        <w:rPr>
          <w:rFonts w:ascii="Times New Roman" w:hAnsi="Times New Roman" w:cs="Times New Roman"/>
          <w:sz w:val="24"/>
          <w:szCs w:val="24"/>
        </w:rPr>
        <w:t>DOVANŲ PERDAVIMAS MOKYKLAI</w:t>
      </w:r>
    </w:p>
    <w:p w14:paraId="4FC44759" w14:textId="2E53CDDB" w:rsidR="00715A84" w:rsidRDefault="00715A84" w:rsidP="00AD0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AD0D00">
        <w:rPr>
          <w:rFonts w:ascii="Times New Roman" w:hAnsi="Times New Roman" w:cs="Times New Roman"/>
          <w:sz w:val="24"/>
          <w:szCs w:val="24"/>
        </w:rPr>
        <w:t>Darbuotojas, gavęs dovaną ir manydamas, kad jos vertė gali viršyti 150 eurų, nedelsdamas,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bet ne vėliau kaip per 5 darbo dienas nuo jos gavimo dienos informuoja (el. paštu ar kitu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="001D606A">
        <w:rPr>
          <w:rFonts w:ascii="Times New Roman" w:hAnsi="Times New Roman" w:cs="Times New Roman"/>
          <w:sz w:val="24"/>
          <w:szCs w:val="24"/>
        </w:rPr>
        <w:t xml:space="preserve"> Mokyklos </w:t>
      </w:r>
      <w:r w:rsidRPr="00AD0D00">
        <w:rPr>
          <w:rFonts w:ascii="Times New Roman" w:hAnsi="Times New Roman" w:cs="Times New Roman"/>
          <w:sz w:val="24"/>
          <w:szCs w:val="24"/>
        </w:rPr>
        <w:t xml:space="preserve">pasirinktu būdu) už korupcijos prevenciją </w:t>
      </w:r>
      <w:r w:rsidR="00AD0D00" w:rsidRPr="00AD0D00">
        <w:rPr>
          <w:rFonts w:ascii="Times New Roman" w:hAnsi="Times New Roman" w:cs="Times New Roman"/>
          <w:sz w:val="24"/>
          <w:szCs w:val="24"/>
        </w:rPr>
        <w:t xml:space="preserve"> Mokykloje </w:t>
      </w:r>
      <w:r w:rsidRPr="00AD0D00">
        <w:rPr>
          <w:rFonts w:ascii="Times New Roman" w:hAnsi="Times New Roman" w:cs="Times New Roman"/>
          <w:sz w:val="24"/>
          <w:szCs w:val="24"/>
        </w:rPr>
        <w:t>atsakingą asmenį ir jam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perduoda šią dovaną. Jeigu Darbuotojas gautos dovanos, kurios vertė galimai viršija 150 eurų, neturi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galimybių perduoti per nustatytą terminą dėl komandiruotės, ligos, atostogų ar kito laikino nebuvimo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 xml:space="preserve">darbe atvejo, jis </w:t>
      </w:r>
      <w:r w:rsidRPr="00AD0D00">
        <w:rPr>
          <w:rFonts w:ascii="Times New Roman" w:hAnsi="Times New Roman" w:cs="Times New Roman"/>
          <w:sz w:val="24"/>
          <w:szCs w:val="24"/>
        </w:rPr>
        <w:lastRenderedPageBreak/>
        <w:t>apie gautą dovaną informuoja už korupcijos prevenciją atsakingą asmenį ir perduoda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jam dovaną per 5 darbo dienas nuo komandiruotės, ligos, atostogų ar kito laikino nebuvimo darbe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pabaigos.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D060F" w14:textId="77777777" w:rsidR="00AD0D00" w:rsidRPr="00AD0D00" w:rsidRDefault="00AD0D00" w:rsidP="00AD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C7DBC" w14:textId="4112BEE3" w:rsidR="00715A84" w:rsidRPr="00AD0D00" w:rsidRDefault="00715A84" w:rsidP="00AD0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6. Pagal šį Tvarkos aprašą tai, kas perduodama Darbuotojui, kai tai susiję su jo tarnybine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padėtimi ar tarnybinėmis pareigomis bei neatitinka Lietuvos Respublikos viešųjų ir privačių interesų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="00807072">
        <w:rPr>
          <w:rFonts w:ascii="Times New Roman" w:hAnsi="Times New Roman" w:cs="Times New Roman"/>
          <w:sz w:val="24"/>
          <w:szCs w:val="24"/>
        </w:rPr>
        <w:t xml:space="preserve">  v</w:t>
      </w:r>
      <w:r w:rsidRPr="00AD0D00">
        <w:rPr>
          <w:rFonts w:ascii="Times New Roman" w:hAnsi="Times New Roman" w:cs="Times New Roman"/>
          <w:sz w:val="24"/>
          <w:szCs w:val="24"/>
        </w:rPr>
        <w:t>er</w:t>
      </w:r>
      <w:r w:rsidR="00807072">
        <w:rPr>
          <w:rFonts w:ascii="Times New Roman" w:hAnsi="Times New Roman" w:cs="Times New Roman"/>
          <w:sz w:val="24"/>
          <w:szCs w:val="24"/>
        </w:rPr>
        <w:t>t</w:t>
      </w:r>
      <w:r w:rsidRPr="00AD0D00">
        <w:rPr>
          <w:rFonts w:ascii="Times New Roman" w:hAnsi="Times New Roman" w:cs="Times New Roman"/>
          <w:sz w:val="24"/>
          <w:szCs w:val="24"/>
        </w:rPr>
        <w:t>inimo įstatymo 13 straipsnio 2 dalies nuostatų, yra neteisėtas atlygis. Jeigu Darbuotojui norima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įteikti neteisėtą atlygį, turi būti atsisakoma jį priimti. Apie tokius atvejus Darbuotojas privalo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 xml:space="preserve">informuoti už korupcijos prevenciją </w:t>
      </w:r>
      <w:r w:rsidR="00AD0D00">
        <w:rPr>
          <w:rFonts w:ascii="Times New Roman" w:hAnsi="Times New Roman" w:cs="Times New Roman"/>
          <w:sz w:val="24"/>
          <w:szCs w:val="24"/>
        </w:rPr>
        <w:t xml:space="preserve"> Mokykloje </w:t>
      </w:r>
      <w:r w:rsidRPr="00AD0D00">
        <w:rPr>
          <w:rFonts w:ascii="Times New Roman" w:hAnsi="Times New Roman" w:cs="Times New Roman"/>
          <w:sz w:val="24"/>
          <w:szCs w:val="24"/>
        </w:rPr>
        <w:t>atsakingą asmenį šio Tvarkos aprašo 4 punkte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nustatyta tvarka.</w:t>
      </w:r>
    </w:p>
    <w:p w14:paraId="5DD05330" w14:textId="77777777" w:rsidR="00715A84" w:rsidRPr="00AD0D00" w:rsidRDefault="00715A84" w:rsidP="00AD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III SKYRIUS</w:t>
      </w:r>
    </w:p>
    <w:p w14:paraId="1C1433A1" w14:textId="0747F1BB" w:rsidR="00715A84" w:rsidRDefault="00715A84" w:rsidP="00AD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DOVANŲ ĮVERTINIMAS, REGISTRAVIMAS IR APSKAITA</w:t>
      </w:r>
    </w:p>
    <w:p w14:paraId="71BAE3A6" w14:textId="5750804A" w:rsidR="00715A84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Pr="00AD0D00">
        <w:rPr>
          <w:rFonts w:ascii="Times New Roman" w:hAnsi="Times New Roman" w:cs="Times New Roman"/>
          <w:sz w:val="24"/>
          <w:szCs w:val="24"/>
        </w:rPr>
        <w:t>. Už korupcijos prevenciją Mokykloje atsakingas asmuo, iš Darbuotojo gavęs informaciją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apie jo gautą dovaną, inicijuoja dovanos vertinimą, kurį jis atlieka kartu su atsakingais darbuotojais.</w:t>
      </w:r>
    </w:p>
    <w:p w14:paraId="1F469B38" w14:textId="77777777" w:rsidR="00AD0D00" w:rsidRPr="00AD0D00" w:rsidRDefault="00AD0D00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B1075" w14:textId="6AB90E72" w:rsidR="00715A84" w:rsidRPr="00AD0D00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8. Dovanos vertė nustatoma vadovaujantis šiuose teisės aktuose nurodytais vertinimo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kriterijais:</w:t>
      </w:r>
    </w:p>
    <w:p w14:paraId="7B7318CA" w14:textId="77777777" w:rsidR="00715A84" w:rsidRPr="00AD0D00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8.1. Lietuvos Respublikos turto ir verslo vertinimo pagrindų įstatymas;</w:t>
      </w:r>
    </w:p>
    <w:p w14:paraId="098AF7BF" w14:textId="77777777" w:rsidR="00715A84" w:rsidRPr="00AD0D00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8.2. Turto ir verslo vertinimo metodika, patvirtinta Lietuvos Respublikos finansų ministro 2012 m.</w:t>
      </w:r>
    </w:p>
    <w:p w14:paraId="334EFF54" w14:textId="586C18BC" w:rsidR="00715A84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balandžio 27 d. įsakymu Nr. 1K-159 „Dėl Turto ir verslo vertinimo metodikos patvirtinimo“.</w:t>
      </w:r>
    </w:p>
    <w:p w14:paraId="45FDBEA9" w14:textId="77777777" w:rsidR="00AD0D00" w:rsidRPr="00AD0D00" w:rsidRDefault="00AD0D00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6020B" w14:textId="77777777" w:rsidR="00715A84" w:rsidRPr="00AD0D00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9. Dovanos vertės nustatymas gali būti atliekamas atsižvelgiant į tapačių daiktų ar jų atitikmenų</w:t>
      </w:r>
    </w:p>
    <w:p w14:paraId="13A9599C" w14:textId="77777777" w:rsidR="00715A84" w:rsidRPr="00AD0D00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rinkos vertę pagal elektroninėje erdvėje ar kituose informacijos šaltiniuose esančius duomenis ar</w:t>
      </w:r>
    </w:p>
    <w:p w14:paraId="62DF61A7" w14:textId="3288357C" w:rsidR="00715A84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vadovaujantis kita informacija.</w:t>
      </w:r>
    </w:p>
    <w:p w14:paraId="2E789297" w14:textId="77777777" w:rsidR="00AD0D00" w:rsidRPr="00AD0D00" w:rsidRDefault="00AD0D00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23569" w14:textId="77777777" w:rsidR="00715A84" w:rsidRPr="00AD0D00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10. Sprendimas dėl dovanos vertinimo priimamas bendru sutarimu (esant specialiai komisijai –</w:t>
      </w:r>
    </w:p>
    <w:p w14:paraId="05B7CCA6" w14:textId="629C7BB4" w:rsidR="00715A84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vertinimo metu dalyvavusių asmenų balsų dauguma).</w:t>
      </w:r>
    </w:p>
    <w:p w14:paraId="284281DB" w14:textId="77777777" w:rsidR="00AD0D00" w:rsidRPr="00AD0D00" w:rsidRDefault="00AD0D00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34FD2" w14:textId="1F136164" w:rsidR="00715A84" w:rsidRPr="00AD0D00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11. Šio Tvarkos aprašo 7 punkte atsakingiems asmenims nustačius dovanos vertę, dovana yra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užregistruojama: už korupcijos prevenciją Mokykloje atsakingas asmuo užpildo Dovanos vertinimo</w:t>
      </w:r>
    </w:p>
    <w:p w14:paraId="4D4A129D" w14:textId="46568A6C" w:rsidR="00715A84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aktą (1 priedas), kuris saugomas Mokykloje Dovanų apskaitos dokumentų byloje.</w:t>
      </w:r>
    </w:p>
    <w:p w14:paraId="01092E86" w14:textId="77777777" w:rsidR="00AD0D00" w:rsidRPr="00AD0D00" w:rsidRDefault="00AD0D00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CD316" w14:textId="584A83A0" w:rsidR="00715A84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12. Jeigu dovanos vertė yra akivaizdi, ją galima nustatyti iš tiesiogiai nurodytos kainos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(pavyzdžiui, kainos žymos, priklijuotos etiketės ar pan.), tokiu atveju dovanos vertinimas</w:t>
      </w:r>
      <w:r w:rsidR="00AD0D00">
        <w:rPr>
          <w:rFonts w:ascii="Times New Roman" w:hAnsi="Times New Roman" w:cs="Times New Roman"/>
          <w:sz w:val="24"/>
          <w:szCs w:val="24"/>
        </w:rPr>
        <w:t xml:space="preserve">  </w:t>
      </w:r>
      <w:r w:rsidRPr="00AD0D00">
        <w:rPr>
          <w:rFonts w:ascii="Times New Roman" w:hAnsi="Times New Roman" w:cs="Times New Roman"/>
          <w:sz w:val="24"/>
          <w:szCs w:val="24"/>
        </w:rPr>
        <w:t>neatliekamas, o už korupcijos prevenciją Mokykloje atsakingas asmuo, sudarydamas Dovanos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vertinimo aktą, pastabose pažymi, kokiu būdu buvo nustatyta vertė, ir užregistruoja jį Dovanų</w:t>
      </w:r>
      <w:r w:rsidR="00AD0D00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apskaitos dokumentų byloje.</w:t>
      </w:r>
    </w:p>
    <w:p w14:paraId="3DA86CC4" w14:textId="77777777" w:rsidR="00AD0D00" w:rsidRPr="00AD0D00" w:rsidRDefault="00AD0D00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C809A" w14:textId="340CAF32" w:rsidR="00715A84" w:rsidRDefault="00715A84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00">
        <w:rPr>
          <w:rFonts w:ascii="Times New Roman" w:hAnsi="Times New Roman" w:cs="Times New Roman"/>
          <w:sz w:val="24"/>
          <w:szCs w:val="24"/>
        </w:rPr>
        <w:t>13. Kiekviena dovana vertinama eiliškumo tvarka individualiai. Kai Dovaną sudaro keletas</w:t>
      </w:r>
      <w:r w:rsidR="00A12126">
        <w:rPr>
          <w:rFonts w:ascii="Times New Roman" w:hAnsi="Times New Roman" w:cs="Times New Roman"/>
          <w:sz w:val="24"/>
          <w:szCs w:val="24"/>
        </w:rPr>
        <w:t xml:space="preserve">  </w:t>
      </w:r>
      <w:r w:rsidRPr="00AD0D00">
        <w:rPr>
          <w:rFonts w:ascii="Times New Roman" w:hAnsi="Times New Roman" w:cs="Times New Roman"/>
          <w:sz w:val="24"/>
          <w:szCs w:val="24"/>
        </w:rPr>
        <w:t>skirtingų daiktų, jų vertė yra sumuojama ir į Dovanos vertinimo aktą įrašoma bendra Dovanos vertė</w:t>
      </w:r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D0D00">
        <w:rPr>
          <w:rFonts w:ascii="Times New Roman" w:hAnsi="Times New Roman" w:cs="Times New Roman"/>
          <w:sz w:val="24"/>
          <w:szCs w:val="24"/>
        </w:rPr>
        <w:t>vienu registracijos numeriu.</w:t>
      </w:r>
    </w:p>
    <w:p w14:paraId="65A9EE86" w14:textId="77777777" w:rsidR="00A12126" w:rsidRPr="00AD0D00" w:rsidRDefault="00A12126" w:rsidP="00AD0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92BD23" w14:textId="2DC21BDC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14. Jeigu vertinimo metu nustatoma, kad dovanos vertė neviršija 150 eurų, tokia dovana į</w:t>
      </w:r>
      <w:r w:rsidR="00A12126" w:rsidRP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apskaitą netraukiama. Atsižvelgdama į šio Tvarkos aprašo 5 punktą, Mokykla gali pasirinkti vieną ar</w:t>
      </w:r>
      <w:r w:rsidR="00A12126" w:rsidRP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kelis į apskaitą neįtrauktos dovanos naudojimo variantus:</w:t>
      </w:r>
    </w:p>
    <w:p w14:paraId="2186A87B" w14:textId="6DE97839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14.1. Dovana grąžinama dovaną gavusiam Darbuotojui ir ji tampa jo nuosavybe. Darbuotojas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gali su dovana elgtis taip, kaip jam atrodo priimtina. Darbuotojo pageidavimu dovana gali būti</w:t>
      </w:r>
      <w:r w:rsidR="00807072">
        <w:rPr>
          <w:rFonts w:ascii="Times New Roman" w:hAnsi="Times New Roman" w:cs="Times New Roman"/>
          <w:sz w:val="24"/>
          <w:szCs w:val="24"/>
        </w:rPr>
        <w:t xml:space="preserve">  </w:t>
      </w:r>
      <w:r w:rsidRPr="00A12126">
        <w:rPr>
          <w:rFonts w:ascii="Times New Roman" w:hAnsi="Times New Roman" w:cs="Times New Roman"/>
          <w:sz w:val="24"/>
          <w:szCs w:val="24"/>
        </w:rPr>
        <w:t>užregistruojama ir perduodama Mokyklai (naudoti, eksponuoti ir pan.).</w:t>
      </w:r>
    </w:p>
    <w:p w14:paraId="45FA31A7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14.2. Dovana (išskyrus vardines dovanas) lieka Mokykloje ir, jeigu yra galimybė, naudojama</w:t>
      </w:r>
    </w:p>
    <w:p w14:paraId="2A4FABA3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darbo reikmėms.</w:t>
      </w:r>
    </w:p>
    <w:p w14:paraId="4D784922" w14:textId="7092AFA7" w:rsidR="00715A84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lastRenderedPageBreak/>
        <w:t>14.3. Gauta dovana atiduodama labdarai.</w:t>
      </w:r>
    </w:p>
    <w:p w14:paraId="4669997F" w14:textId="77777777" w:rsidR="00A12126" w:rsidRPr="00A12126" w:rsidRDefault="00A12126" w:rsidP="00A1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A85B1" w14:textId="5572D558" w:rsidR="00715A84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15. Už korupcijos prevenciją Mokykloje atsakingas asmuo gali pareikalauti Darbuotojo pateikti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dovaną vertinti, jeigu kyla įtarimų, kad jos vertė didesnė nei 150 eurų, arba gauta daugiau dovanų, nei</w:t>
      </w:r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pateikta vertinti, ir pan.</w:t>
      </w:r>
    </w:p>
    <w:p w14:paraId="42A5431B" w14:textId="77777777" w:rsidR="00A12126" w:rsidRPr="00A12126" w:rsidRDefault="00A12126" w:rsidP="00A1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02A13" w14:textId="316F75AC" w:rsidR="00715A84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16. Dovana, kurios vertė didesnė nei 150 eurų, yra laikoma valstybės ar savivaldybės</w:t>
      </w:r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nuosavybe. Tokią dovaną už korupcijos prevenciją Mokykloje atsakingas asmuo, vadovaudamasis</w:t>
      </w:r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 xml:space="preserve">Mokyklos 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vidaus teisės aktu dėl materialiojo turto priėmimo, apskaitymo, išdavimo ir įforminimo,</w:t>
      </w:r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perduoda Mokyklos darbuotojui, materialiai atsakingam už Mokyklos ilgalaikį ir trumpalaikį</w:t>
      </w:r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materialųjį turtą bei jo apskaitos tvarkymą ir kontrolę (toliau – materialiai atsakingas asmuo).</w:t>
      </w:r>
    </w:p>
    <w:p w14:paraId="0D4D3CC4" w14:textId="77777777" w:rsidR="00A12126" w:rsidRPr="00A12126" w:rsidRDefault="00A12126" w:rsidP="00A1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B1C14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17. Kai dovanos vertė viršija 150 eurų:</w:t>
      </w:r>
    </w:p>
    <w:p w14:paraId="0D010ACD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17.1. ji įtraukiama į Mokyklos apskaitą, vadovaujantis Viešojo sektoriaus apskaitos ir finansinės</w:t>
      </w:r>
    </w:p>
    <w:p w14:paraId="7C0824B9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atskaitomybės standartais;</w:t>
      </w:r>
    </w:p>
    <w:p w14:paraId="5B2956BA" w14:textId="73A2770B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17.2. gali būti nurašoma turto apskaitą reglamentuojančių teisės aktų nustatyta tvarka ir tais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atvejais, kai ji yra sunaikinta, nepataisomai sugadinta dėl stichinės nelaimės, gaisro ar kitų priežasčių</w:t>
      </w:r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 xml:space="preserve">arba 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pagrobta ar kitaip neteisėtai pasisavinta;</w:t>
      </w:r>
    </w:p>
    <w:p w14:paraId="5BF10B0A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17.3. ir ji yra gendantis, suvartojamas produktas, sprendimą dėl naudojimo priima Mokyklos</w:t>
      </w:r>
    </w:p>
    <w:p w14:paraId="494166EF" w14:textId="1C7E822C" w:rsidR="00715A84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vadovas ar jo įgaliotas asmuo.</w:t>
      </w:r>
    </w:p>
    <w:p w14:paraId="3C549C8A" w14:textId="77777777" w:rsidR="00A12126" w:rsidRPr="00A12126" w:rsidRDefault="00A12126" w:rsidP="00A1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12DC7" w14:textId="0C2A855C" w:rsidR="00715A84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18. Dovanos nepataisomo sugadinimo ar sunaikinimo faktas nustatomas Tvarkos aprašo 7</w:t>
      </w:r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punkte nurodytų subjektų sprendimu.</w:t>
      </w:r>
    </w:p>
    <w:p w14:paraId="564ADBAF" w14:textId="77777777" w:rsidR="00A12126" w:rsidRPr="00A12126" w:rsidRDefault="00A12126" w:rsidP="00A1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E5670" w14:textId="119434B0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19. Kiti dovanos, kurios vertė viršija 150 eurų, apskaitos ir saugojimo klausimai sprendžiami</w:t>
      </w:r>
      <w:r w:rsidR="00807072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vadovaujantis bendraisiais materialinių vertybių apskaitą ir saugojimą reglamentuojančiais teisės</w:t>
      </w:r>
    </w:p>
    <w:p w14:paraId="78B6FDBF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aktais.</w:t>
      </w:r>
    </w:p>
    <w:p w14:paraId="482CD33A" w14:textId="2FC92058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20. Informacija apie Mokykloje užregistruotas dovanas skelbiama viešai Mokyklos interneto</w:t>
      </w:r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r w:rsidRPr="00A12126">
        <w:rPr>
          <w:rFonts w:ascii="Times New Roman" w:hAnsi="Times New Roman" w:cs="Times New Roman"/>
          <w:sz w:val="24"/>
          <w:szCs w:val="24"/>
        </w:rPr>
        <w:t>svetainėje.</w:t>
      </w:r>
    </w:p>
    <w:p w14:paraId="7AB04550" w14:textId="77777777" w:rsidR="00715A84" w:rsidRPr="00A12126" w:rsidRDefault="00715A84" w:rsidP="00A1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IV SKYRIUS</w:t>
      </w:r>
    </w:p>
    <w:p w14:paraId="576007D2" w14:textId="1AF127A5" w:rsidR="00715A84" w:rsidRDefault="00715A84" w:rsidP="00A1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DOVANŲ EKSPONAVIMAS IR PRIEŽIŪRA</w:t>
      </w:r>
    </w:p>
    <w:p w14:paraId="1A18E393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21. Dovana, kurios vertė viršija 150 eurų:</w:t>
      </w:r>
    </w:p>
    <w:p w14:paraId="5AE21B61" w14:textId="110942AC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21.1. naudojama bendroms Mokyklos reikmėms, jei tai atitinka dovanos paskirtį, ir ta</w:t>
      </w:r>
      <w:r w:rsidR="00A12126">
        <w:rPr>
          <w:rFonts w:ascii="Times New Roman" w:hAnsi="Times New Roman" w:cs="Times New Roman"/>
          <w:sz w:val="24"/>
          <w:szCs w:val="24"/>
        </w:rPr>
        <w:t xml:space="preserve">i </w:t>
      </w:r>
      <w:r w:rsidRPr="00A12126">
        <w:rPr>
          <w:rFonts w:ascii="Times New Roman" w:hAnsi="Times New Roman" w:cs="Times New Roman"/>
          <w:sz w:val="24"/>
          <w:szCs w:val="24"/>
        </w:rPr>
        <w:t>pažymima Dovanos vertinimo akto pastabų skiltyje;</w:t>
      </w:r>
    </w:p>
    <w:p w14:paraId="2F4146AF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21.2. gali būti eksponuojama Mokykloje;</w:t>
      </w:r>
    </w:p>
    <w:p w14:paraId="7641775F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21.3 eksponuojant laikoma visiems Mokykloje darbuotojams laisvai prieinamoje ir matomoje</w:t>
      </w:r>
    </w:p>
    <w:p w14:paraId="488D6282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vietoje.</w:t>
      </w:r>
    </w:p>
    <w:p w14:paraId="7308FDC0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22. Su dovanų eksponavimu ir priežiūra susijusius klausimus sprendžia Mokyklos materialiai</w:t>
      </w:r>
    </w:p>
    <w:p w14:paraId="3AFB9780" w14:textId="77777777" w:rsidR="00715A84" w:rsidRPr="00A12126" w:rsidRDefault="00715A84" w:rsidP="00A12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atsakingas asmuo.</w:t>
      </w:r>
    </w:p>
    <w:p w14:paraId="08F023F8" w14:textId="77777777" w:rsidR="00A12126" w:rsidRDefault="00A12126" w:rsidP="00A121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2FF46" w14:textId="283CD684" w:rsidR="00807072" w:rsidRDefault="00807072" w:rsidP="00A121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E4FE8" w14:textId="77777777" w:rsidR="00807072" w:rsidRDefault="00807072" w:rsidP="00A121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EFE0F1" w14:textId="7DB600A0" w:rsidR="00715A84" w:rsidRPr="00A12126" w:rsidRDefault="00715A84" w:rsidP="00A1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V SKYRIUS</w:t>
      </w:r>
    </w:p>
    <w:p w14:paraId="6D95566A" w14:textId="77777777" w:rsidR="00715A84" w:rsidRPr="00A12126" w:rsidRDefault="00715A84" w:rsidP="00A1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126">
        <w:rPr>
          <w:rFonts w:ascii="Times New Roman" w:hAnsi="Times New Roman" w:cs="Times New Roman"/>
          <w:sz w:val="24"/>
          <w:szCs w:val="24"/>
        </w:rPr>
        <w:t>BAIGIAMOSIOS NUOSTATOS</w:t>
      </w:r>
    </w:p>
    <w:p w14:paraId="15210AAF" w14:textId="77777777" w:rsidR="00715A84" w:rsidRPr="00807072" w:rsidRDefault="00715A84" w:rsidP="00715A84">
      <w:pPr>
        <w:rPr>
          <w:rFonts w:ascii="Times New Roman" w:hAnsi="Times New Roman" w:cs="Times New Roman"/>
          <w:sz w:val="24"/>
          <w:szCs w:val="24"/>
        </w:rPr>
      </w:pPr>
      <w:r w:rsidRPr="00807072">
        <w:rPr>
          <w:rFonts w:ascii="Times New Roman" w:hAnsi="Times New Roman" w:cs="Times New Roman"/>
          <w:sz w:val="24"/>
          <w:szCs w:val="24"/>
        </w:rPr>
        <w:lastRenderedPageBreak/>
        <w:t>23.Su Tvarkos aprašu visi Mokyklos darbuotojai supažindinami pasirašytinai Mokyklos</w:t>
      </w:r>
    </w:p>
    <w:p w14:paraId="2FA39DE3" w14:textId="77777777" w:rsidR="00715A84" w:rsidRPr="00807072" w:rsidRDefault="00715A84" w:rsidP="00715A84">
      <w:pPr>
        <w:rPr>
          <w:rFonts w:ascii="Times New Roman" w:hAnsi="Times New Roman" w:cs="Times New Roman"/>
          <w:sz w:val="24"/>
          <w:szCs w:val="24"/>
        </w:rPr>
      </w:pPr>
      <w:r w:rsidRPr="00807072">
        <w:rPr>
          <w:rFonts w:ascii="Times New Roman" w:hAnsi="Times New Roman" w:cs="Times New Roman"/>
          <w:sz w:val="24"/>
          <w:szCs w:val="24"/>
        </w:rPr>
        <w:t>pasirinktu būdu.</w:t>
      </w:r>
    </w:p>
    <w:p w14:paraId="32ECDDCA" w14:textId="77777777" w:rsidR="00715A84" w:rsidRPr="00807072" w:rsidRDefault="00715A84" w:rsidP="00715A84">
      <w:pPr>
        <w:rPr>
          <w:rFonts w:ascii="Times New Roman" w:hAnsi="Times New Roman" w:cs="Times New Roman"/>
          <w:sz w:val="24"/>
          <w:szCs w:val="24"/>
        </w:rPr>
      </w:pPr>
      <w:r w:rsidRPr="00807072">
        <w:rPr>
          <w:rFonts w:ascii="Times New Roman" w:hAnsi="Times New Roman" w:cs="Times New Roman"/>
          <w:sz w:val="24"/>
          <w:szCs w:val="24"/>
        </w:rPr>
        <w:t>24. Asmenys, pažeidę šio Tvarkos aprašo reikalavimus, atsako teisės aktų nustatyta tvarka.</w:t>
      </w:r>
    </w:p>
    <w:p w14:paraId="25458231" w14:textId="6A69351C" w:rsidR="00F81472" w:rsidRDefault="00715A84" w:rsidP="00715A84">
      <w:pPr>
        <w:rPr>
          <w:rFonts w:ascii="Times New Roman" w:hAnsi="Times New Roman" w:cs="Times New Roman"/>
          <w:sz w:val="24"/>
          <w:szCs w:val="24"/>
        </w:rPr>
      </w:pPr>
      <w:r w:rsidRPr="00807072">
        <w:rPr>
          <w:rFonts w:ascii="Times New Roman" w:hAnsi="Times New Roman" w:cs="Times New Roman"/>
          <w:sz w:val="24"/>
          <w:szCs w:val="24"/>
        </w:rPr>
        <w:t>_____</w:t>
      </w:r>
    </w:p>
    <w:p w14:paraId="61276EA7" w14:textId="4B601FD3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41B1CDC6" w14:textId="5D3002E3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15EBB621" w14:textId="0EB6C68A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14EB589A" w14:textId="23B2D5D4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1EC1DD3D" w14:textId="0E5141FB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5E5D0556" w14:textId="31A29533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4542A104" w14:textId="2827E7FA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1DFB2D47" w14:textId="4804ACE6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7669BE8E" w14:textId="51C046F8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586F7BD2" w14:textId="47EE1E6D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15120E19" w14:textId="70B38808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32768887" w14:textId="086072FF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77284CD7" w14:textId="6018DAC0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348CE153" w14:textId="1BAD045F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578D7478" w14:textId="68BA1621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45EFD777" w14:textId="1D29C427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6656D06D" w14:textId="2B86D1A5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6E257DEE" w14:textId="2F5D0F3E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201E9A10" w14:textId="510917CD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64E2F1F5" w14:textId="71691FB7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68F295E8" w14:textId="3D6DCACF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380A45C2" w14:textId="7D230627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43B00ED6" w14:textId="54360D92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38B36E1C" w14:textId="5693FA5E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05F8CBF5" w14:textId="34B52762" w:rsidR="0044319B" w:rsidRDefault="0044319B" w:rsidP="00715A84">
      <w:pPr>
        <w:rPr>
          <w:rFonts w:ascii="Times New Roman" w:hAnsi="Times New Roman" w:cs="Times New Roman"/>
          <w:sz w:val="24"/>
          <w:szCs w:val="24"/>
        </w:rPr>
      </w:pPr>
    </w:p>
    <w:p w14:paraId="24B4A8FB" w14:textId="41C35882" w:rsidR="0044319B" w:rsidRDefault="0044319B" w:rsidP="004431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7727AC" w14:textId="77777777" w:rsidR="0044319B" w:rsidRDefault="0044319B" w:rsidP="004431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73E17A" w14:textId="07AD3FD9" w:rsidR="0044319B" w:rsidRPr="0044319B" w:rsidRDefault="0044319B" w:rsidP="0044319B">
      <w:pPr>
        <w:jc w:val="right"/>
        <w:rPr>
          <w:rFonts w:ascii="Times New Roman" w:hAnsi="Times New Roman" w:cs="Times New Roman"/>
          <w:sz w:val="24"/>
          <w:szCs w:val="24"/>
        </w:rPr>
      </w:pPr>
      <w:r w:rsidRPr="0044319B">
        <w:rPr>
          <w:rFonts w:ascii="Times New Roman" w:hAnsi="Times New Roman" w:cs="Times New Roman"/>
          <w:sz w:val="24"/>
          <w:szCs w:val="24"/>
        </w:rPr>
        <w:lastRenderedPageBreak/>
        <w:t>Įstaigos dovanų, gautų pagal tarptautinį</w:t>
      </w:r>
    </w:p>
    <w:p w14:paraId="5C9DD677" w14:textId="15EFDDD9" w:rsidR="0044319B" w:rsidRPr="0044319B" w:rsidRDefault="0044319B" w:rsidP="00443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4319B">
        <w:rPr>
          <w:rFonts w:ascii="Times New Roman" w:hAnsi="Times New Roman" w:cs="Times New Roman"/>
          <w:sz w:val="24"/>
          <w:szCs w:val="24"/>
        </w:rPr>
        <w:t>protokolą ar tradicijas, taip</w:t>
      </w:r>
    </w:p>
    <w:p w14:paraId="2E398892" w14:textId="6819B103" w:rsidR="0044319B" w:rsidRPr="0044319B" w:rsidRDefault="0044319B" w:rsidP="00443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4319B">
        <w:rPr>
          <w:rFonts w:ascii="Times New Roman" w:hAnsi="Times New Roman" w:cs="Times New Roman"/>
          <w:sz w:val="24"/>
          <w:szCs w:val="24"/>
        </w:rPr>
        <w:t>pat reprezentacijai skirtų dovanų</w:t>
      </w:r>
    </w:p>
    <w:p w14:paraId="70390DBF" w14:textId="1C5B537F" w:rsidR="0044319B" w:rsidRPr="0044319B" w:rsidRDefault="0044319B" w:rsidP="00443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4319B">
        <w:rPr>
          <w:rFonts w:ascii="Times New Roman" w:hAnsi="Times New Roman" w:cs="Times New Roman"/>
          <w:sz w:val="24"/>
          <w:szCs w:val="24"/>
        </w:rPr>
        <w:t>perdavimo, vertinimo, registravimo,</w:t>
      </w:r>
    </w:p>
    <w:p w14:paraId="57D147E1" w14:textId="1D413CEC" w:rsidR="0044319B" w:rsidRPr="0044319B" w:rsidRDefault="0044319B" w:rsidP="00443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4319B">
        <w:rPr>
          <w:rFonts w:ascii="Times New Roman" w:hAnsi="Times New Roman" w:cs="Times New Roman"/>
          <w:sz w:val="24"/>
          <w:szCs w:val="24"/>
        </w:rPr>
        <w:t>saugojimo ir eksponavimo tvarkos</w:t>
      </w:r>
    </w:p>
    <w:p w14:paraId="12BF675F" w14:textId="53EE21EA" w:rsidR="0044319B" w:rsidRPr="0044319B" w:rsidRDefault="0044319B" w:rsidP="00443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4319B">
        <w:rPr>
          <w:rFonts w:ascii="Times New Roman" w:hAnsi="Times New Roman" w:cs="Times New Roman"/>
          <w:sz w:val="24"/>
          <w:szCs w:val="24"/>
        </w:rPr>
        <w:t>aprašo</w:t>
      </w:r>
    </w:p>
    <w:p w14:paraId="53ED58D0" w14:textId="28359179" w:rsidR="0044319B" w:rsidRPr="0044319B" w:rsidRDefault="0044319B" w:rsidP="0044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4319B">
        <w:rPr>
          <w:rFonts w:ascii="Times New Roman" w:hAnsi="Times New Roman" w:cs="Times New Roman"/>
          <w:sz w:val="24"/>
          <w:szCs w:val="24"/>
        </w:rPr>
        <w:t>1 priedas</w:t>
      </w:r>
    </w:p>
    <w:p w14:paraId="53751155" w14:textId="77777777" w:rsidR="0044319B" w:rsidRPr="0044319B" w:rsidRDefault="0044319B" w:rsidP="00443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19B">
        <w:rPr>
          <w:rFonts w:ascii="Times New Roman" w:hAnsi="Times New Roman" w:cs="Times New Roman"/>
          <w:sz w:val="24"/>
          <w:szCs w:val="24"/>
        </w:rPr>
        <w:t>(Dovanos vertinimo akto forma)</w:t>
      </w:r>
    </w:p>
    <w:p w14:paraId="4D26C7B0" w14:textId="77777777" w:rsidR="0044319B" w:rsidRPr="0044319B" w:rsidRDefault="0044319B" w:rsidP="00443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19B">
        <w:rPr>
          <w:rFonts w:ascii="Times New Roman" w:hAnsi="Times New Roman" w:cs="Times New Roman"/>
          <w:sz w:val="24"/>
          <w:szCs w:val="24"/>
        </w:rPr>
        <w:t>DOVANOS VERTINIMO AKTAS</w:t>
      </w:r>
    </w:p>
    <w:p w14:paraId="63C794A9" w14:textId="77777777" w:rsidR="0044319B" w:rsidRPr="0044319B" w:rsidRDefault="0044319B" w:rsidP="00443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19B">
        <w:rPr>
          <w:rFonts w:ascii="Times New Roman" w:hAnsi="Times New Roman" w:cs="Times New Roman"/>
          <w:sz w:val="24"/>
          <w:szCs w:val="24"/>
        </w:rPr>
        <w:t>20__ m. ________ ____ d.</w:t>
      </w:r>
    </w:p>
    <w:p w14:paraId="7A9EFC8B" w14:textId="77777777" w:rsidR="0044319B" w:rsidRPr="0044319B" w:rsidRDefault="0044319B" w:rsidP="00443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19B">
        <w:rPr>
          <w:rFonts w:ascii="Times New Roman" w:hAnsi="Times New Roman" w:cs="Times New Roman"/>
          <w:sz w:val="24"/>
          <w:szCs w:val="24"/>
        </w:rPr>
        <w:t>(data)</w:t>
      </w:r>
    </w:p>
    <w:p w14:paraId="404B68F1" w14:textId="77777777" w:rsidR="0044319B" w:rsidRPr="0044319B" w:rsidRDefault="0044319B" w:rsidP="00443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19B">
        <w:rPr>
          <w:rFonts w:ascii="Times New Roman" w:hAnsi="Times New Roman" w:cs="Times New Roman"/>
          <w:sz w:val="24"/>
          <w:szCs w:val="24"/>
        </w:rPr>
        <w:t>______________</w:t>
      </w:r>
    </w:p>
    <w:p w14:paraId="1CA8C744" w14:textId="36E0580B" w:rsidR="0044319B" w:rsidRDefault="0044319B" w:rsidP="0044319B">
      <w:pPr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4319B">
        <w:rPr>
          <w:rFonts w:ascii="Times New Roman" w:hAnsi="Times New Roman" w:cs="Times New Roman"/>
          <w:sz w:val="24"/>
          <w:szCs w:val="24"/>
        </w:rPr>
        <w:t>(miestas)</w:t>
      </w:r>
      <w:r w:rsidRPr="0044319B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227"/>
        <w:gridCol w:w="1161"/>
        <w:gridCol w:w="780"/>
        <w:gridCol w:w="830"/>
        <w:gridCol w:w="830"/>
        <w:gridCol w:w="1017"/>
        <w:gridCol w:w="716"/>
        <w:gridCol w:w="664"/>
        <w:gridCol w:w="1065"/>
        <w:gridCol w:w="873"/>
      </w:tblGrid>
      <w:tr w:rsidR="0044319B" w14:paraId="05FA6081" w14:textId="77777777" w:rsidTr="0044319B">
        <w:tc>
          <w:tcPr>
            <w:tcW w:w="242" w:type="pct"/>
            <w:shd w:val="clear" w:color="auto" w:fill="auto"/>
          </w:tcPr>
          <w:p w14:paraId="55EFA8B4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 Nr.</w:t>
            </w:r>
          </w:p>
        </w:tc>
        <w:tc>
          <w:tcPr>
            <w:tcW w:w="637" w:type="pct"/>
            <w:shd w:val="clear" w:color="auto" w:fill="auto"/>
          </w:tcPr>
          <w:p w14:paraId="6627D2D6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Dovanos pavadinimas ir apibūdinimas</w:t>
            </w:r>
          </w:p>
        </w:tc>
        <w:tc>
          <w:tcPr>
            <w:tcW w:w="603" w:type="pct"/>
            <w:shd w:val="clear" w:color="auto" w:fill="auto"/>
          </w:tcPr>
          <w:p w14:paraId="20D04698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Dovaną perdavusios įstaigos pavadinimas ar darbuotojo vardas ir pavardė</w:t>
            </w:r>
          </w:p>
        </w:tc>
        <w:tc>
          <w:tcPr>
            <w:tcW w:w="405" w:type="pct"/>
            <w:shd w:val="clear" w:color="auto" w:fill="auto"/>
          </w:tcPr>
          <w:p w14:paraId="7130E971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Dovaną gavęs asmuo</w:t>
            </w:r>
          </w:p>
        </w:tc>
        <w:tc>
          <w:tcPr>
            <w:tcW w:w="431" w:type="pct"/>
            <w:shd w:val="clear" w:color="auto" w:fill="auto"/>
          </w:tcPr>
          <w:p w14:paraId="7C78850A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Įteikimo data</w:t>
            </w:r>
          </w:p>
        </w:tc>
        <w:tc>
          <w:tcPr>
            <w:tcW w:w="431" w:type="pct"/>
            <w:shd w:val="clear" w:color="auto" w:fill="auto"/>
          </w:tcPr>
          <w:p w14:paraId="3694CD8A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Įteikimo vieta</w:t>
            </w:r>
          </w:p>
        </w:tc>
        <w:tc>
          <w:tcPr>
            <w:tcW w:w="528" w:type="pct"/>
            <w:shd w:val="clear" w:color="auto" w:fill="auto"/>
          </w:tcPr>
          <w:p w14:paraId="059DF92F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Įteikimo aplinkybės</w:t>
            </w:r>
          </w:p>
        </w:tc>
        <w:tc>
          <w:tcPr>
            <w:tcW w:w="372" w:type="pct"/>
            <w:shd w:val="clear" w:color="auto" w:fill="auto"/>
          </w:tcPr>
          <w:p w14:paraId="186D2F95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Kiekis</w:t>
            </w:r>
          </w:p>
        </w:tc>
        <w:tc>
          <w:tcPr>
            <w:tcW w:w="345" w:type="pct"/>
            <w:shd w:val="clear" w:color="auto" w:fill="auto"/>
          </w:tcPr>
          <w:p w14:paraId="2FC720C0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Vertė</w:t>
            </w:r>
          </w:p>
        </w:tc>
        <w:tc>
          <w:tcPr>
            <w:tcW w:w="553" w:type="pct"/>
          </w:tcPr>
          <w:p w14:paraId="05403361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Komisijos</w:t>
            </w:r>
          </w:p>
          <w:p w14:paraId="0AFFCA9C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sprendimas</w:t>
            </w:r>
          </w:p>
        </w:tc>
        <w:tc>
          <w:tcPr>
            <w:tcW w:w="453" w:type="pct"/>
            <w:shd w:val="clear" w:color="auto" w:fill="auto"/>
          </w:tcPr>
          <w:p w14:paraId="120C8942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44319B" w14:paraId="22AAB8BA" w14:textId="77777777" w:rsidTr="0044319B">
        <w:tc>
          <w:tcPr>
            <w:tcW w:w="242" w:type="pct"/>
            <w:shd w:val="clear" w:color="auto" w:fill="auto"/>
          </w:tcPr>
          <w:p w14:paraId="7154D8D4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  <w:tc>
          <w:tcPr>
            <w:tcW w:w="637" w:type="pct"/>
            <w:shd w:val="clear" w:color="auto" w:fill="auto"/>
          </w:tcPr>
          <w:p w14:paraId="5F0F1E0C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  <w:tc>
          <w:tcPr>
            <w:tcW w:w="603" w:type="pct"/>
            <w:shd w:val="clear" w:color="auto" w:fill="auto"/>
          </w:tcPr>
          <w:p w14:paraId="620094E3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  <w:tc>
          <w:tcPr>
            <w:tcW w:w="405" w:type="pct"/>
            <w:shd w:val="clear" w:color="auto" w:fill="auto"/>
          </w:tcPr>
          <w:p w14:paraId="4B5CC332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  <w:tc>
          <w:tcPr>
            <w:tcW w:w="431" w:type="pct"/>
            <w:shd w:val="clear" w:color="auto" w:fill="auto"/>
          </w:tcPr>
          <w:p w14:paraId="40B9433C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  <w:tc>
          <w:tcPr>
            <w:tcW w:w="431" w:type="pct"/>
            <w:shd w:val="clear" w:color="auto" w:fill="auto"/>
          </w:tcPr>
          <w:p w14:paraId="1E55281F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  <w:tc>
          <w:tcPr>
            <w:tcW w:w="528" w:type="pct"/>
            <w:shd w:val="clear" w:color="auto" w:fill="auto"/>
          </w:tcPr>
          <w:p w14:paraId="43F0E023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  <w:tc>
          <w:tcPr>
            <w:tcW w:w="372" w:type="pct"/>
            <w:shd w:val="clear" w:color="auto" w:fill="auto"/>
          </w:tcPr>
          <w:p w14:paraId="0AD3855F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  <w:tc>
          <w:tcPr>
            <w:tcW w:w="345" w:type="pct"/>
            <w:shd w:val="clear" w:color="auto" w:fill="auto"/>
          </w:tcPr>
          <w:p w14:paraId="6FB03B24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  <w:tc>
          <w:tcPr>
            <w:tcW w:w="553" w:type="pct"/>
          </w:tcPr>
          <w:p w14:paraId="56D9C5AB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  <w:tc>
          <w:tcPr>
            <w:tcW w:w="453" w:type="pct"/>
            <w:shd w:val="clear" w:color="auto" w:fill="auto"/>
          </w:tcPr>
          <w:p w14:paraId="7B81190B" w14:textId="77777777" w:rsidR="0044319B" w:rsidRDefault="0044319B" w:rsidP="003334F3">
            <w:pPr>
              <w:suppressAutoHyphens/>
              <w:jc w:val="center"/>
              <w:textAlignment w:val="baseline"/>
              <w:rPr>
                <w:sz w:val="20"/>
                <w:szCs w:val="24"/>
                <w:lang w:val="en-GB"/>
              </w:rPr>
            </w:pPr>
          </w:p>
        </w:tc>
      </w:tr>
    </w:tbl>
    <w:p w14:paraId="0A7D899F" w14:textId="77777777" w:rsidR="0044319B" w:rsidRDefault="0044319B" w:rsidP="0044319B">
      <w:pPr>
        <w:tabs>
          <w:tab w:val="left" w:pos="1967"/>
        </w:tabs>
        <w:rPr>
          <w:sz w:val="20"/>
        </w:rPr>
      </w:pPr>
    </w:p>
    <w:p w14:paraId="7D3E4203" w14:textId="77777777" w:rsidR="0044319B" w:rsidRDefault="0044319B" w:rsidP="0044319B">
      <w:pPr>
        <w:tabs>
          <w:tab w:val="left" w:pos="1967"/>
        </w:tabs>
        <w:rPr>
          <w:sz w:val="20"/>
        </w:rPr>
      </w:pPr>
      <w:r>
        <w:rPr>
          <w:sz w:val="20"/>
        </w:rPr>
        <w:t>Komisijos nariai:</w:t>
      </w:r>
    </w:p>
    <w:p w14:paraId="5877747C" w14:textId="77777777" w:rsidR="0044319B" w:rsidRDefault="0044319B" w:rsidP="0044319B">
      <w:pPr>
        <w:tabs>
          <w:tab w:val="left" w:pos="1967"/>
        </w:tabs>
        <w:rPr>
          <w:sz w:val="20"/>
        </w:rPr>
      </w:pPr>
    </w:p>
    <w:p w14:paraId="79BC9B93" w14:textId="77777777" w:rsidR="0044319B" w:rsidRDefault="0044319B" w:rsidP="0044319B">
      <w:pPr>
        <w:tabs>
          <w:tab w:val="left" w:pos="1967"/>
        </w:tabs>
        <w:rPr>
          <w:sz w:val="20"/>
        </w:rPr>
      </w:pPr>
      <w:r>
        <w:rPr>
          <w:sz w:val="20"/>
        </w:rPr>
        <w:t>Pareigos                               parašas                                vardas, pavardė</w:t>
      </w:r>
    </w:p>
    <w:p w14:paraId="53A95122" w14:textId="77777777" w:rsidR="0044319B" w:rsidRDefault="0044319B" w:rsidP="0044319B">
      <w:pPr>
        <w:tabs>
          <w:tab w:val="left" w:pos="1967"/>
        </w:tabs>
        <w:ind w:firstLine="53"/>
        <w:rPr>
          <w:sz w:val="20"/>
        </w:rPr>
      </w:pPr>
    </w:p>
    <w:p w14:paraId="219A7393" w14:textId="77777777" w:rsidR="0044319B" w:rsidRDefault="0044319B" w:rsidP="0044319B">
      <w:pPr>
        <w:tabs>
          <w:tab w:val="left" w:pos="1967"/>
        </w:tabs>
        <w:rPr>
          <w:sz w:val="20"/>
        </w:rPr>
      </w:pPr>
      <w:r>
        <w:rPr>
          <w:sz w:val="20"/>
        </w:rPr>
        <w:t>Pareigos                               parašas                                vardas, pavardė</w:t>
      </w:r>
    </w:p>
    <w:p w14:paraId="3D50894C" w14:textId="77777777" w:rsidR="0044319B" w:rsidRDefault="0044319B" w:rsidP="0044319B">
      <w:pPr>
        <w:tabs>
          <w:tab w:val="left" w:pos="1967"/>
        </w:tabs>
        <w:ind w:firstLine="53"/>
        <w:rPr>
          <w:sz w:val="20"/>
        </w:rPr>
      </w:pPr>
    </w:p>
    <w:p w14:paraId="55AFF99B" w14:textId="77777777" w:rsidR="0044319B" w:rsidRDefault="0044319B" w:rsidP="0044319B">
      <w:pPr>
        <w:tabs>
          <w:tab w:val="left" w:pos="1967"/>
        </w:tabs>
        <w:rPr>
          <w:sz w:val="20"/>
        </w:rPr>
      </w:pPr>
      <w:r>
        <w:rPr>
          <w:sz w:val="20"/>
        </w:rPr>
        <w:t>Pareigos                               parašas                                vardas, pavardė</w:t>
      </w:r>
    </w:p>
    <w:p w14:paraId="5B0796B5" w14:textId="77777777" w:rsidR="0044319B" w:rsidRDefault="0044319B" w:rsidP="0044319B">
      <w:pPr>
        <w:tabs>
          <w:tab w:val="left" w:pos="1967"/>
        </w:tabs>
        <w:rPr>
          <w:sz w:val="20"/>
        </w:rPr>
      </w:pPr>
    </w:p>
    <w:p w14:paraId="4D2D9111" w14:textId="77777777" w:rsidR="0044319B" w:rsidRDefault="0044319B" w:rsidP="0044319B">
      <w:pPr>
        <w:tabs>
          <w:tab w:val="left" w:pos="1967"/>
        </w:tabs>
        <w:rPr>
          <w:sz w:val="20"/>
        </w:rPr>
      </w:pPr>
    </w:p>
    <w:p w14:paraId="682327EB" w14:textId="77777777" w:rsidR="0044319B" w:rsidRDefault="0044319B" w:rsidP="0044319B">
      <w:pPr>
        <w:tabs>
          <w:tab w:val="left" w:pos="1967"/>
        </w:tabs>
        <w:rPr>
          <w:sz w:val="20"/>
        </w:rPr>
      </w:pPr>
      <w:r>
        <w:rPr>
          <w:sz w:val="20"/>
        </w:rPr>
        <w:t>Dovaną perdavė priežiūrai (vardas, pavardė, parašas)</w:t>
      </w:r>
    </w:p>
    <w:p w14:paraId="27BF4E0B" w14:textId="77777777" w:rsidR="0044319B" w:rsidRDefault="0044319B" w:rsidP="0044319B">
      <w:pPr>
        <w:tabs>
          <w:tab w:val="left" w:pos="1967"/>
        </w:tabs>
        <w:rPr>
          <w:sz w:val="20"/>
        </w:rPr>
      </w:pPr>
    </w:p>
    <w:p w14:paraId="7121D682" w14:textId="77777777" w:rsidR="0044319B" w:rsidRDefault="0044319B" w:rsidP="0044319B">
      <w:pPr>
        <w:tabs>
          <w:tab w:val="left" w:pos="1967"/>
        </w:tabs>
        <w:rPr>
          <w:sz w:val="20"/>
        </w:rPr>
      </w:pPr>
      <w:r>
        <w:rPr>
          <w:sz w:val="20"/>
        </w:rPr>
        <w:t>Dovaną priėmė priežiūrai atsakingas asmuo (vardas, pavardė, parašas)</w:t>
      </w:r>
    </w:p>
    <w:sectPr w:rsidR="0044319B" w:rsidSect="0044319B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84"/>
    <w:rsid w:val="001D606A"/>
    <w:rsid w:val="0044319B"/>
    <w:rsid w:val="006F129B"/>
    <w:rsid w:val="00715A84"/>
    <w:rsid w:val="00807072"/>
    <w:rsid w:val="00A12126"/>
    <w:rsid w:val="00AD0D00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145B"/>
  <w15:chartTrackingRefBased/>
  <w15:docId w15:val="{59EB59B1-526E-4135-8C1D-97E8268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6457</Words>
  <Characters>3681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Prasauskienė</dc:creator>
  <cp:keywords/>
  <dc:description/>
  <cp:lastModifiedBy>Birutė Prasauskienė</cp:lastModifiedBy>
  <cp:revision>4</cp:revision>
  <dcterms:created xsi:type="dcterms:W3CDTF">2022-03-23T09:56:00Z</dcterms:created>
  <dcterms:modified xsi:type="dcterms:W3CDTF">2022-03-23T13:05:00Z</dcterms:modified>
</cp:coreProperties>
</file>