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19267B" w14:paraId="512E6A82" w14:textId="77777777" w:rsidTr="00A62EED">
        <w:tc>
          <w:tcPr>
            <w:tcW w:w="3828" w:type="dxa"/>
          </w:tcPr>
          <w:p w14:paraId="3BBDD6E7" w14:textId="3439C12A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sz w:val="22"/>
              </w:rPr>
            </w:pPr>
            <w:r>
              <w:rPr>
                <w:sz w:val="22"/>
              </w:rPr>
              <w:t>PATVIRTINTA</w:t>
            </w:r>
          </w:p>
          <w:p w14:paraId="26B4380F" w14:textId="1BA9775E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sz w:val="22"/>
              </w:rPr>
            </w:pPr>
            <w:r>
              <w:rPr>
                <w:sz w:val="22"/>
              </w:rPr>
              <w:t>Jonavos pradinės mokyklos direktoriaus</w:t>
            </w:r>
          </w:p>
          <w:p w14:paraId="4F5510D6" w14:textId="240C8C5A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sz w:val="22"/>
              </w:rPr>
            </w:pPr>
            <w:r>
              <w:rPr>
                <w:sz w:val="22"/>
              </w:rPr>
              <w:t>202</w:t>
            </w:r>
            <w:r w:rsidR="0002686B">
              <w:rPr>
                <w:sz w:val="22"/>
              </w:rPr>
              <w:t>0</w:t>
            </w:r>
            <w:r>
              <w:rPr>
                <w:sz w:val="22"/>
              </w:rPr>
              <w:t xml:space="preserve"> m. </w:t>
            </w:r>
            <w:r w:rsidR="0002686B">
              <w:rPr>
                <w:sz w:val="22"/>
              </w:rPr>
              <w:t>rugsėjo</w:t>
            </w:r>
            <w:r>
              <w:rPr>
                <w:sz w:val="22"/>
              </w:rPr>
              <w:t xml:space="preserve"> mėn. </w:t>
            </w:r>
            <w:r w:rsidR="0002686B">
              <w:rPr>
                <w:sz w:val="22"/>
              </w:rPr>
              <w:t>1</w:t>
            </w:r>
            <w:r>
              <w:rPr>
                <w:sz w:val="22"/>
              </w:rPr>
              <w:t xml:space="preserve"> d. </w:t>
            </w:r>
          </w:p>
          <w:p w14:paraId="05455DDC" w14:textId="3815A616" w:rsidR="0019267B" w:rsidRDefault="0019267B" w:rsidP="0019267B">
            <w:pPr>
              <w:tabs>
                <w:tab w:val="left" w:pos="1304"/>
                <w:tab w:val="left" w:pos="1457"/>
                <w:tab w:val="left" w:pos="1604"/>
                <w:tab w:val="left" w:pos="1757"/>
              </w:tabs>
              <w:rPr>
                <w:b/>
                <w:bCs/>
                <w:caps/>
                <w:sz w:val="22"/>
              </w:rPr>
            </w:pPr>
            <w:r>
              <w:rPr>
                <w:sz w:val="22"/>
              </w:rPr>
              <w:t xml:space="preserve">įsakymu Nr. </w:t>
            </w:r>
            <w:r w:rsidR="0002686B">
              <w:rPr>
                <w:sz w:val="22"/>
              </w:rPr>
              <w:t>V1-47</w:t>
            </w:r>
          </w:p>
        </w:tc>
      </w:tr>
    </w:tbl>
    <w:p w14:paraId="0CA8DD3B" w14:textId="77777777" w:rsidR="0019267B" w:rsidRDefault="0019267B">
      <w:pPr>
        <w:jc w:val="center"/>
        <w:rPr>
          <w:b/>
          <w:bCs/>
          <w:caps/>
          <w:sz w:val="22"/>
        </w:rPr>
      </w:pPr>
    </w:p>
    <w:p w14:paraId="5789C13A" w14:textId="453BE165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PRIEŠMOKYKLINIO UGDYMO PEDAGOGO PAREIGINIS APRAŠAS</w:t>
      </w:r>
    </w:p>
    <w:p w14:paraId="5AC6C534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01FD1367" w14:textId="77777777" w:rsidR="00976D6F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</w:t>
      </w:r>
      <w:r w:rsidR="00976D6F" w:rsidRPr="00A62EED">
        <w:rPr>
          <w:b/>
          <w:bCs/>
          <w:caps/>
          <w:szCs w:val="24"/>
        </w:rPr>
        <w:t xml:space="preserve"> skyrius</w:t>
      </w:r>
    </w:p>
    <w:p w14:paraId="168854C1" w14:textId="1D6AA6D3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BENDROSIOS NUOSTATOS</w:t>
      </w:r>
    </w:p>
    <w:p w14:paraId="1F8EAE4B" w14:textId="77777777" w:rsidR="00A62EED" w:rsidRPr="00A62EED" w:rsidRDefault="00A62EED">
      <w:pPr>
        <w:jc w:val="center"/>
        <w:rPr>
          <w:b/>
          <w:bCs/>
          <w:caps/>
          <w:szCs w:val="24"/>
        </w:rPr>
      </w:pPr>
    </w:p>
    <w:p w14:paraId="47CDA633" w14:textId="77777777" w:rsidR="00A62EED" w:rsidRPr="00A62EED" w:rsidRDefault="00CF022B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1. Priešmokyklinio ugdymo pedagogo pareiginis aprašas reglamentuoja pedagogo, dirbančio priešmokyklinėje grupėje, profesinę veiklą.</w:t>
      </w:r>
    </w:p>
    <w:p w14:paraId="54DF0378" w14:textId="77777777" w:rsidR="00A62EED" w:rsidRPr="00A62EED" w:rsidRDefault="00CF022B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2. Priešmokyklinio ugdymo pedagogas – asmuo, priešmokyklinėje grupėje ugdantis vaikus nuo 5–6 metų.</w:t>
      </w:r>
    </w:p>
    <w:p w14:paraId="7F3E9BF9" w14:textId="77777777" w:rsidR="00A62EED" w:rsidRPr="00A62EED" w:rsidRDefault="00CF022B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3. Priešmokyklinės grupės pedagogas privalo turėti aukštąjį</w:t>
      </w:r>
      <w:r w:rsidR="00976D6F" w:rsidRPr="00A62EED">
        <w:rPr>
          <w:szCs w:val="24"/>
        </w:rPr>
        <w:t xml:space="preserve"> </w:t>
      </w:r>
      <w:r w:rsidRPr="00A62EED">
        <w:rPr>
          <w:szCs w:val="24"/>
        </w:rPr>
        <w:t>išsilavinimą, būti įgijęs pradinių klasių mokytojo kvalifikaciją ir</w:t>
      </w:r>
      <w:r w:rsidR="00976D6F" w:rsidRPr="00A62EED">
        <w:rPr>
          <w:szCs w:val="24"/>
        </w:rPr>
        <w:t xml:space="preserve"> </w:t>
      </w:r>
      <w:r w:rsidRPr="00A62EED">
        <w:rPr>
          <w:szCs w:val="24"/>
        </w:rPr>
        <w:t>papildomai išklausęs priešmokyklinio ugdymo kvalifikacijos tobulinimo kursą pagal Švietimo ir mokslo ministerijos reikalavimus atitinkančias kvalifikacijos tobulinimo programas.</w:t>
      </w:r>
    </w:p>
    <w:p w14:paraId="047DF775" w14:textId="116F8B45" w:rsidR="009310FB" w:rsidRPr="00A62EED" w:rsidRDefault="00976D6F" w:rsidP="00A62EED">
      <w:pPr>
        <w:ind w:firstLine="426"/>
        <w:jc w:val="both"/>
        <w:rPr>
          <w:szCs w:val="24"/>
        </w:rPr>
      </w:pPr>
      <w:r w:rsidRPr="00A62EED">
        <w:rPr>
          <w:szCs w:val="24"/>
        </w:rPr>
        <w:t>4</w:t>
      </w:r>
      <w:r w:rsidR="00CF022B" w:rsidRPr="00A62EED">
        <w:rPr>
          <w:szCs w:val="24"/>
        </w:rPr>
        <w:t>. Priešmokyklinio ugdymo pedagogas dirba vadovaudamasis Lietuvos Respublikos švietimo įstatymu, Vaiko teisių konvencija, Lietuvos Respublikos Vyriausybės nutarimais, Švietimo ir mokslo ministerijos teisės aktais, reglamentuojančiais priešmokyklinio amžiaus vaikų ugdymą.</w:t>
      </w:r>
    </w:p>
    <w:p w14:paraId="6F8AF0E8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574D1E46" w14:textId="77777777" w:rsidR="00976D6F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II</w:t>
      </w:r>
      <w:r w:rsidR="00976D6F" w:rsidRPr="00A62EED">
        <w:rPr>
          <w:b/>
          <w:bCs/>
          <w:caps/>
          <w:szCs w:val="24"/>
        </w:rPr>
        <w:t xml:space="preserve"> skyrius</w:t>
      </w:r>
    </w:p>
    <w:p w14:paraId="4048F755" w14:textId="1FF28B5B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 xml:space="preserve"> PRIEŠMOKYKLINIO UGDYMO PEDAGOGO VEIKLOS PRINCIPAI</w:t>
      </w:r>
    </w:p>
    <w:p w14:paraId="36D8EB1D" w14:textId="77777777" w:rsidR="00A62EED" w:rsidRPr="00A62EED" w:rsidRDefault="00A62EED" w:rsidP="00A62EED">
      <w:pPr>
        <w:ind w:firstLine="709"/>
        <w:jc w:val="center"/>
        <w:rPr>
          <w:b/>
          <w:bCs/>
          <w:caps/>
          <w:szCs w:val="24"/>
        </w:rPr>
      </w:pPr>
    </w:p>
    <w:p w14:paraId="5E627BB8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 Priešmokyklinio ugdymo pedagogas savo veikloje vadovaujasi šiais principais, kurie įvardijami kaip:</w:t>
      </w:r>
    </w:p>
    <w:p w14:paraId="11D11BB4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.1. visuminis ugdymas – organizuodamas veiklą pedagogas paiso vaiko raidos ir vaikų kultūros dėsningumų, siekia jo vertybinių nuostatų, jausmų, mąstymo ir veiksmų plėtotės, vaiko vidinio ir išorinio pasaulio dermės;</w:t>
      </w:r>
    </w:p>
    <w:p w14:paraId="3358B0AB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.2. individualizavimas – ugdymas grindžiamas kiekvieno vaiko asmenybės pažinimu, geriausiai susiformavusiais jo gebėjimais, sudarant sąlygas tobulinti mažiau išugdytas vaiko raidos sritis;</w:t>
      </w:r>
    </w:p>
    <w:p w14:paraId="460A668A" w14:textId="77777777" w:rsidR="00A62EED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.3. nuoseklumas – tęsiamas pozityvus šeimoje pradėtas ugdymas arba institucinis ikimokyklinis ugdymas;</w:t>
      </w:r>
    </w:p>
    <w:p w14:paraId="1B7E7122" w14:textId="4618F20B" w:rsidR="009310FB" w:rsidRPr="00A62EED" w:rsidRDefault="00976D6F" w:rsidP="00A62EED">
      <w:pPr>
        <w:ind w:firstLine="709"/>
        <w:jc w:val="both"/>
        <w:rPr>
          <w:szCs w:val="24"/>
        </w:rPr>
      </w:pPr>
      <w:r w:rsidRPr="00A62EED">
        <w:rPr>
          <w:szCs w:val="24"/>
        </w:rPr>
        <w:t>5</w:t>
      </w:r>
      <w:r w:rsidR="00CF022B" w:rsidRPr="00A62EED">
        <w:rPr>
          <w:szCs w:val="24"/>
        </w:rPr>
        <w:t>.4. ugdymo šeimoje ir institucijoje sąveika – derinami šeimos ir institucijos interesai ir lūkesčiai, požiūris į vaiko ugdymą(</w:t>
      </w:r>
      <w:proofErr w:type="spellStart"/>
      <w:r w:rsidR="00CF022B" w:rsidRPr="00A62EED">
        <w:rPr>
          <w:szCs w:val="24"/>
        </w:rPr>
        <w:t>si</w:t>
      </w:r>
      <w:proofErr w:type="spellEnd"/>
      <w:r w:rsidR="00CF022B" w:rsidRPr="00A62EED">
        <w:rPr>
          <w:szCs w:val="24"/>
        </w:rPr>
        <w:t>), šeima įtraukiama į ugdymo procesą, rūpinamasi šeimos švietimu.</w:t>
      </w:r>
    </w:p>
    <w:p w14:paraId="5CC6EACF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12835D90" w14:textId="77777777" w:rsidR="00976D6F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III</w:t>
      </w:r>
      <w:r w:rsidR="00976D6F" w:rsidRPr="00A62EED">
        <w:rPr>
          <w:b/>
          <w:bCs/>
          <w:caps/>
          <w:szCs w:val="24"/>
        </w:rPr>
        <w:t xml:space="preserve"> skyrius</w:t>
      </w:r>
    </w:p>
    <w:p w14:paraId="562AEFA6" w14:textId="150240F9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 xml:space="preserve"> PRIEŠMOKYKLINIO UGDYMO PEDAGOGO TEISĖS IR PAREIGOS</w:t>
      </w:r>
    </w:p>
    <w:p w14:paraId="34B470B6" w14:textId="77777777" w:rsidR="00A62EED" w:rsidRPr="00A62EED" w:rsidRDefault="00A62EED" w:rsidP="00A62EED">
      <w:pPr>
        <w:jc w:val="both"/>
        <w:rPr>
          <w:szCs w:val="24"/>
        </w:rPr>
      </w:pPr>
    </w:p>
    <w:p w14:paraId="36104730" w14:textId="77777777" w:rsidR="0002686B" w:rsidRDefault="00976D6F" w:rsidP="0002686B">
      <w:pPr>
        <w:ind w:firstLine="709"/>
        <w:jc w:val="both"/>
        <w:rPr>
          <w:b/>
          <w:bCs/>
          <w:szCs w:val="24"/>
        </w:rPr>
      </w:pPr>
      <w:r w:rsidRPr="00A62EED">
        <w:rPr>
          <w:b/>
          <w:bCs/>
          <w:szCs w:val="24"/>
        </w:rPr>
        <w:t>6</w:t>
      </w:r>
      <w:r w:rsidR="00CF022B" w:rsidRPr="00A62EED">
        <w:rPr>
          <w:b/>
          <w:bCs/>
          <w:szCs w:val="24"/>
        </w:rPr>
        <w:t>. Priešmokyklinio ugdymo pedagogas turi teisę:</w:t>
      </w:r>
    </w:p>
    <w:p w14:paraId="51987925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.1. gauti informaciją apie valstybės ir regiono švietimo politikos inovacijas;</w:t>
      </w:r>
    </w:p>
    <w:p w14:paraId="14025C06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.2. kryptingai pasirinkti veiklos organizavimo būdus ir formas;</w:t>
      </w:r>
    </w:p>
    <w:p w14:paraId="3D6BF7C9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 xml:space="preserve">.3. gauti informacinę, konsultacinę ir kitą pagalbą iš socialinių, specialiųjų pedagogų, logopedų, pradinių klasių mokytojų ir kitų pedagogų, administracijos, Vaiko teisių apsaugos tarnybos, </w:t>
      </w:r>
      <w:r w:rsidRPr="00A62EED">
        <w:rPr>
          <w:szCs w:val="24"/>
        </w:rPr>
        <w:t xml:space="preserve">Švietimo pagalbos tarnybos </w:t>
      </w:r>
      <w:r w:rsidR="00CF022B" w:rsidRPr="00A62EED">
        <w:rPr>
          <w:szCs w:val="24"/>
        </w:rPr>
        <w:t>ir kt.;</w:t>
      </w:r>
    </w:p>
    <w:p w14:paraId="002C497C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.4. pagal kompetenciją konsultuoti tėvus, įstaigos pedagogus, kitus su priešmokyklinio amžiaus vaikų ugdymu susijusius asmenis ar institucijų atstovus;</w:t>
      </w:r>
    </w:p>
    <w:p w14:paraId="507B63FC" w14:textId="77777777" w:rsidR="0002686B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</w:t>
      </w:r>
      <w:r w:rsidRPr="00A62EED">
        <w:rPr>
          <w:szCs w:val="24"/>
        </w:rPr>
        <w:t>5</w:t>
      </w:r>
      <w:r w:rsidR="00CF022B" w:rsidRPr="00A62EED">
        <w:rPr>
          <w:szCs w:val="24"/>
        </w:rPr>
        <w:t>. tobulinti kvalifikaciją;</w:t>
      </w:r>
    </w:p>
    <w:p w14:paraId="52380726" w14:textId="65964253" w:rsidR="00A62EED" w:rsidRPr="00A62EED" w:rsidRDefault="00976D6F" w:rsidP="0002686B">
      <w:pPr>
        <w:ind w:firstLine="709"/>
        <w:jc w:val="both"/>
        <w:rPr>
          <w:szCs w:val="24"/>
        </w:rPr>
      </w:pPr>
      <w:r w:rsidRPr="00A62EED">
        <w:rPr>
          <w:szCs w:val="24"/>
        </w:rPr>
        <w:t>6</w:t>
      </w:r>
      <w:r w:rsidR="00CF022B" w:rsidRPr="00A62EED">
        <w:rPr>
          <w:szCs w:val="24"/>
        </w:rPr>
        <w:t>.6. teikti siūlymus administracijai dėl įstaigos veiklos tobulinimo.</w:t>
      </w:r>
    </w:p>
    <w:p w14:paraId="3A55970A" w14:textId="77777777" w:rsidR="000000BE" w:rsidRDefault="000000BE" w:rsidP="0002686B">
      <w:pPr>
        <w:ind w:firstLine="709"/>
        <w:jc w:val="both"/>
        <w:rPr>
          <w:b/>
          <w:bCs/>
          <w:szCs w:val="24"/>
        </w:rPr>
        <w:sectPr w:rsidR="000000BE" w:rsidSect="00B51C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8AF67F4" w14:textId="598765B4" w:rsidR="009310FB" w:rsidRPr="00A62EED" w:rsidRDefault="00A62EED" w:rsidP="0002686B">
      <w:pPr>
        <w:ind w:firstLine="709"/>
        <w:jc w:val="both"/>
        <w:rPr>
          <w:b/>
          <w:bCs/>
          <w:szCs w:val="24"/>
        </w:rPr>
      </w:pPr>
      <w:r w:rsidRPr="00A62EED">
        <w:rPr>
          <w:b/>
          <w:bCs/>
          <w:szCs w:val="24"/>
        </w:rPr>
        <w:lastRenderedPageBreak/>
        <w:t>7</w:t>
      </w:r>
      <w:r w:rsidR="00CF022B" w:rsidRPr="00A62EED">
        <w:rPr>
          <w:b/>
          <w:bCs/>
          <w:szCs w:val="24"/>
        </w:rPr>
        <w:t>. Priešmokyklinio ugdymo pedagogas privalo:</w:t>
      </w:r>
    </w:p>
    <w:p w14:paraId="172AD906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.1. tobulinti savo kvalifikaciją</w:t>
      </w:r>
      <w:r w:rsidR="00B51C77">
        <w:rPr>
          <w:szCs w:val="24"/>
        </w:rPr>
        <w:t>;</w:t>
      </w:r>
    </w:p>
    <w:p w14:paraId="6BC062EE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>
        <w:rPr>
          <w:szCs w:val="24"/>
        </w:rPr>
        <w:t>2</w:t>
      </w:r>
      <w:r w:rsidR="00066FCF" w:rsidRPr="00A62EED">
        <w:rPr>
          <w:szCs w:val="24"/>
        </w:rPr>
        <w:t>. organizuoti pedagoginį procesą, orientuotą į individualius vaiko ugdymo(</w:t>
      </w:r>
      <w:proofErr w:type="spellStart"/>
      <w:r w:rsidR="00066FCF" w:rsidRPr="00A62EED">
        <w:rPr>
          <w:szCs w:val="24"/>
        </w:rPr>
        <w:t>si</w:t>
      </w:r>
      <w:proofErr w:type="spellEnd"/>
      <w:r w:rsidR="00066FCF" w:rsidRPr="00A62EED">
        <w:rPr>
          <w:szCs w:val="24"/>
        </w:rPr>
        <w:t>) poreikius, priešmokyklinio ugdymo tikslus, uždavinius, standartus;</w:t>
      </w:r>
    </w:p>
    <w:p w14:paraId="0389FFDE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>
        <w:rPr>
          <w:szCs w:val="24"/>
        </w:rPr>
        <w:t>3</w:t>
      </w:r>
      <w:r w:rsidR="00066FCF" w:rsidRPr="00A62EED">
        <w:rPr>
          <w:szCs w:val="24"/>
        </w:rPr>
        <w:t>. kurti stimuliuojančią, funkcionalią, dinamišką, psichologiškai ir fiziškai saugią ugdymo(</w:t>
      </w:r>
      <w:proofErr w:type="spellStart"/>
      <w:r w:rsidR="00066FCF" w:rsidRPr="00A62EED">
        <w:rPr>
          <w:szCs w:val="24"/>
        </w:rPr>
        <w:t>si</w:t>
      </w:r>
      <w:proofErr w:type="spellEnd"/>
      <w:r w:rsidR="00066FCF" w:rsidRPr="00A62EED">
        <w:rPr>
          <w:szCs w:val="24"/>
        </w:rPr>
        <w:t>) aplinką;</w:t>
      </w:r>
    </w:p>
    <w:p w14:paraId="041C0243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 w:rsidR="00B51C77">
        <w:rPr>
          <w:szCs w:val="24"/>
        </w:rPr>
        <w:t>4</w:t>
      </w:r>
      <w:r w:rsidR="00066FCF" w:rsidRPr="00A62EED">
        <w:rPr>
          <w:szCs w:val="24"/>
        </w:rPr>
        <w:t>. parinkti ugdymo metodus ir priemones, atitinkančias specialiuosius vaikų ugdymo(</w:t>
      </w:r>
      <w:proofErr w:type="spellStart"/>
      <w:r w:rsidR="00066FCF" w:rsidRPr="00A62EED">
        <w:rPr>
          <w:szCs w:val="24"/>
        </w:rPr>
        <w:t>si</w:t>
      </w:r>
      <w:proofErr w:type="spellEnd"/>
      <w:r w:rsidR="00066FCF" w:rsidRPr="00A62EED">
        <w:rPr>
          <w:szCs w:val="24"/>
        </w:rPr>
        <w:t>) poreikius;</w:t>
      </w:r>
    </w:p>
    <w:p w14:paraId="54A26E2B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066FCF" w:rsidRPr="00A62EED">
        <w:rPr>
          <w:szCs w:val="24"/>
        </w:rPr>
        <w:t>.</w:t>
      </w:r>
      <w:r w:rsidR="00B51C77">
        <w:rPr>
          <w:szCs w:val="24"/>
        </w:rPr>
        <w:t>5</w:t>
      </w:r>
      <w:r w:rsidR="00066FCF" w:rsidRPr="00A62EED">
        <w:rPr>
          <w:szCs w:val="24"/>
        </w:rPr>
        <w:t>. taikyti specialias kalbos mokymo metodikas vaikams iš kitakalbių ar mišrių šeimų;</w:t>
      </w:r>
    </w:p>
    <w:p w14:paraId="1CB30980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6</w:t>
      </w:r>
      <w:r w:rsidR="00CF022B" w:rsidRPr="00A62EED">
        <w:rPr>
          <w:szCs w:val="24"/>
        </w:rPr>
        <w:t>. sistemingai stebėti ir vertinti vaiko gebėjimus, socialinę kultūrinę kompetenciją, brandumo mokyklai lygmenį, įvairiais būdais fiksuoti vaiko pasiekimus;</w:t>
      </w:r>
    </w:p>
    <w:p w14:paraId="7295B0F7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7</w:t>
      </w:r>
      <w:r w:rsidR="00CF022B" w:rsidRPr="00A62EED">
        <w:rPr>
          <w:szCs w:val="24"/>
        </w:rPr>
        <w:t>. daryti išvadas apie kiekvieno vaiko patirties kaupimo ypatumus, prireikus inicijuoti individualių ugdymo(</w:t>
      </w:r>
      <w:proofErr w:type="spellStart"/>
      <w:r w:rsidR="00CF022B" w:rsidRPr="00A62EED">
        <w:rPr>
          <w:szCs w:val="24"/>
        </w:rPr>
        <w:t>si</w:t>
      </w:r>
      <w:proofErr w:type="spellEnd"/>
      <w:r w:rsidR="00CF022B" w:rsidRPr="00A62EED">
        <w:rPr>
          <w:szCs w:val="24"/>
        </w:rPr>
        <w:t>) programų rengimą, dalyvauti jas rengiant;</w:t>
      </w:r>
    </w:p>
    <w:p w14:paraId="50A59067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8</w:t>
      </w:r>
      <w:r w:rsidR="00CF022B" w:rsidRPr="00A62EED">
        <w:rPr>
          <w:szCs w:val="24"/>
        </w:rPr>
        <w:t>. supažindinti šeimą su priešmokyklinio ugdymo ypatumais, nuolat informuoti apie vaiko daromą vystymosi pažangą</w:t>
      </w:r>
      <w:r w:rsidR="00066FCF" w:rsidRPr="00A62EED">
        <w:rPr>
          <w:szCs w:val="24"/>
        </w:rPr>
        <w:t xml:space="preserve"> </w:t>
      </w:r>
      <w:r w:rsidR="00066FCF" w:rsidRPr="00A62EED">
        <w:rPr>
          <w:color w:val="000000"/>
          <w:szCs w:val="24"/>
        </w:rPr>
        <w:t>ar iškilusias problemas (sveikatos, prigimtinių, socialinių poreikių tenkinimo ir pan.)</w:t>
      </w:r>
      <w:r w:rsidR="00CF022B" w:rsidRPr="00A62EED">
        <w:rPr>
          <w:szCs w:val="24"/>
        </w:rPr>
        <w:t>;</w:t>
      </w:r>
    </w:p>
    <w:p w14:paraId="3C48BD51" w14:textId="77777777" w:rsidR="00B51C77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 xml:space="preserve">7.9. </w:t>
      </w:r>
      <w:r w:rsidR="0019267B" w:rsidRPr="00A62EED">
        <w:rPr>
          <w:szCs w:val="24"/>
        </w:rPr>
        <w:t>i</w:t>
      </w:r>
      <w:r w:rsidR="00E4597F" w:rsidRPr="00A62EED">
        <w:rPr>
          <w:szCs w:val="24"/>
        </w:rPr>
        <w:t>nformuoti mokyklos administraciją apie vaiko turimas socialines ar sveikatos problemas, pastebėtą ar įtariamą vaiko teisių pažeidimą</w:t>
      </w:r>
      <w:r w:rsidR="0019267B" w:rsidRPr="00A62EED">
        <w:rPr>
          <w:szCs w:val="24"/>
        </w:rPr>
        <w:t>;</w:t>
      </w:r>
    </w:p>
    <w:p w14:paraId="454205C2" w14:textId="77777777" w:rsidR="00B51C77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 xml:space="preserve">7.10. </w:t>
      </w:r>
      <w:r w:rsidR="0019267B" w:rsidRPr="00A62EED">
        <w:rPr>
          <w:szCs w:val="24"/>
        </w:rPr>
        <w:t>dalyvauti bendrose mokyklos veiklose: posėdžiuose, pasitarimuose ir kt.</w:t>
      </w:r>
    </w:p>
    <w:p w14:paraId="741F7F9D" w14:textId="77777777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11.</w:t>
      </w:r>
      <w:r w:rsidR="00CF022B" w:rsidRPr="00A62EED">
        <w:rPr>
          <w:szCs w:val="24"/>
        </w:rPr>
        <w:t xml:space="preserve"> skatinti tėvus dalyvauti grupės veikloje, rūpintis tėvų švietimu, konsultuoti;</w:t>
      </w:r>
    </w:p>
    <w:p w14:paraId="65A5C05C" w14:textId="415E47EB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CF022B" w:rsidRPr="00A62EED">
        <w:rPr>
          <w:szCs w:val="24"/>
        </w:rPr>
        <w:t>.</w:t>
      </w:r>
      <w:r w:rsidR="00B51C77">
        <w:rPr>
          <w:szCs w:val="24"/>
        </w:rPr>
        <w:t>12</w:t>
      </w:r>
      <w:r w:rsidR="00CF022B" w:rsidRPr="00A62EED">
        <w:rPr>
          <w:szCs w:val="24"/>
        </w:rPr>
        <w:t>. bendradarbiauti su kitais pedagogais (logopedais, specialiaisiais, socialiniais pedagogais, būsimąja mokytoja ir kt.)</w:t>
      </w:r>
      <w:r w:rsidR="0019267B" w:rsidRPr="00A62EED">
        <w:rPr>
          <w:szCs w:val="24"/>
        </w:rPr>
        <w:t>, administracinėmis bei socialinės rūpybos įstaigomis, įvairiomis visuomeninėmis organizacijomis</w:t>
      </w:r>
      <w:r w:rsidR="00CF022B" w:rsidRPr="00A62EED">
        <w:rPr>
          <w:szCs w:val="24"/>
        </w:rPr>
        <w:t>;</w:t>
      </w:r>
    </w:p>
    <w:p w14:paraId="58F9E414" w14:textId="36FFBDED" w:rsidR="009A036C" w:rsidRPr="000000BE" w:rsidRDefault="00867936" w:rsidP="000000BE">
      <w:pPr>
        <w:ind w:firstLine="709"/>
        <w:jc w:val="both"/>
        <w:rPr>
          <w:szCs w:val="24"/>
        </w:rPr>
      </w:pPr>
      <w:r w:rsidRPr="000000BE">
        <w:rPr>
          <w:szCs w:val="24"/>
          <w:lang w:eastAsia="lt-LT"/>
        </w:rPr>
        <w:t xml:space="preserve">7.13. </w:t>
      </w:r>
      <w:r w:rsidR="009A036C" w:rsidRPr="000000BE">
        <w:rPr>
          <w:szCs w:val="24"/>
          <w:lang w:eastAsia="lt-LT"/>
        </w:rPr>
        <w:t xml:space="preserve">esant ypatingoms aplinkybėms </w:t>
      </w:r>
      <w:r w:rsidR="009A036C" w:rsidRPr="000000BE">
        <w:rPr>
          <w:szCs w:val="24"/>
          <w:shd w:val="clear" w:color="auto" w:fill="FFFFFF"/>
          <w:lang w:eastAsia="lt-LT"/>
        </w:rPr>
        <w:t xml:space="preserve">ar esant aplinkybėms mokykloje, dėl kurių ugdymo procesas negali būti organizuojamas kasdieniu mokymo proceso organizavimo būdu, ugdymo procesą organizuoti vadovaujantis </w:t>
      </w:r>
      <w:r w:rsidR="00C81C2D" w:rsidRPr="000000BE">
        <w:rPr>
          <w:bCs/>
          <w:szCs w:val="24"/>
        </w:rPr>
        <w:t xml:space="preserve">„Ugdymo organizavimo </w:t>
      </w:r>
      <w:r w:rsidR="00C81C2D" w:rsidRPr="000000BE">
        <w:rPr>
          <w:bCs/>
          <w:iCs/>
          <w:szCs w:val="24"/>
          <w:shd w:val="clear" w:color="auto" w:fill="FFFFFF"/>
        </w:rPr>
        <w:t>karantino, ekstremalios situacijos, ekstremalaus įvykio ar įvykio, keliančio pavojų mokinių sveikatai ir gyvybei, laikotarpiu</w:t>
      </w:r>
      <w:r w:rsidR="00C81C2D" w:rsidRPr="000000BE">
        <w:rPr>
          <w:bCs/>
          <w:szCs w:val="24"/>
        </w:rPr>
        <w:t xml:space="preserve"> </w:t>
      </w:r>
      <w:r w:rsidR="00C81C2D" w:rsidRPr="000000BE">
        <w:rPr>
          <w:bCs/>
          <w:iCs/>
          <w:szCs w:val="24"/>
          <w:shd w:val="clear" w:color="auto" w:fill="FFFFFF"/>
        </w:rPr>
        <w:t xml:space="preserve">ar esant aplinkybėms mokykloje, dėl kurių ugdymo procesas negali būti organizuojamas kasdieniu mokymo proceso organizavimo būdu tvarka“, nustatyta mokyklos </w:t>
      </w:r>
      <w:r w:rsidR="000000BE" w:rsidRPr="000000BE">
        <w:rPr>
          <w:bCs/>
          <w:szCs w:val="24"/>
          <w:lang w:eastAsia="lt-LT"/>
        </w:rPr>
        <w:t>pradinio ugdymo programos bendrajame  ugdymo plane.</w:t>
      </w:r>
    </w:p>
    <w:p w14:paraId="147C0991" w14:textId="1037CDF0" w:rsidR="00B51C77" w:rsidRDefault="00A62EED" w:rsidP="00B51C77">
      <w:pPr>
        <w:ind w:firstLine="709"/>
        <w:jc w:val="both"/>
        <w:rPr>
          <w:szCs w:val="24"/>
        </w:rPr>
      </w:pPr>
      <w:r>
        <w:rPr>
          <w:szCs w:val="24"/>
        </w:rPr>
        <w:t>7.</w:t>
      </w:r>
      <w:r w:rsidR="00B51C77">
        <w:rPr>
          <w:szCs w:val="24"/>
        </w:rPr>
        <w:t>1</w:t>
      </w:r>
      <w:r w:rsidR="000000BE">
        <w:rPr>
          <w:szCs w:val="24"/>
        </w:rPr>
        <w:t>4</w:t>
      </w:r>
      <w:r w:rsidR="00B51C77">
        <w:rPr>
          <w:szCs w:val="24"/>
        </w:rPr>
        <w:t>.</w:t>
      </w:r>
      <w:r>
        <w:rPr>
          <w:szCs w:val="24"/>
        </w:rPr>
        <w:t xml:space="preserve"> priimti vaiką į grupę ir išleisti į namus tik su tėvais (globėjais), kitais suaugusiais asmenimis, turinčiais raštišką tėvų (globėjų) leidimą/prašymą;</w:t>
      </w:r>
    </w:p>
    <w:p w14:paraId="369A16CD" w14:textId="1783938F" w:rsidR="00E4597F" w:rsidRPr="00A62EED" w:rsidRDefault="00A62EED" w:rsidP="00B51C77">
      <w:pPr>
        <w:ind w:firstLine="709"/>
        <w:jc w:val="both"/>
        <w:rPr>
          <w:color w:val="000000"/>
          <w:szCs w:val="24"/>
        </w:rPr>
      </w:pPr>
      <w:r>
        <w:rPr>
          <w:szCs w:val="24"/>
        </w:rPr>
        <w:t>7.</w:t>
      </w:r>
      <w:r w:rsidR="00B51C77">
        <w:rPr>
          <w:szCs w:val="24"/>
        </w:rPr>
        <w:t>1</w:t>
      </w:r>
      <w:r w:rsidR="000000BE">
        <w:rPr>
          <w:szCs w:val="24"/>
        </w:rPr>
        <w:t>5</w:t>
      </w:r>
      <w:r w:rsidR="00B51C77">
        <w:rPr>
          <w:szCs w:val="24"/>
        </w:rPr>
        <w:t>.</w:t>
      </w:r>
      <w:r>
        <w:rPr>
          <w:szCs w:val="24"/>
        </w:rPr>
        <w:t xml:space="preserve"> </w:t>
      </w:r>
      <w:r w:rsidR="00E4597F" w:rsidRPr="00A62EED">
        <w:rPr>
          <w:szCs w:val="24"/>
        </w:rPr>
        <w:t xml:space="preserve">Priešmokyklinio ugdymo pedagogas </w:t>
      </w:r>
      <w:r w:rsidR="00E4597F" w:rsidRPr="00A62EED">
        <w:rPr>
          <w:color w:val="000000"/>
          <w:szCs w:val="24"/>
        </w:rPr>
        <w:t>teisės aktų nustatyta tvarka atsako už savo darbo kokybę bei vaikų saugumą ugdymo(</w:t>
      </w:r>
      <w:proofErr w:type="spellStart"/>
      <w:r w:rsidR="00E4597F" w:rsidRPr="00A62EED">
        <w:rPr>
          <w:color w:val="000000"/>
          <w:szCs w:val="24"/>
        </w:rPr>
        <w:t>si</w:t>
      </w:r>
      <w:proofErr w:type="spellEnd"/>
      <w:r w:rsidR="00E4597F" w:rsidRPr="00A62EED">
        <w:rPr>
          <w:color w:val="000000"/>
          <w:szCs w:val="24"/>
        </w:rPr>
        <w:t>) proceso metu įstaigoje ir už jos ribų (kieme, žaidimų aikštelėse ir kt.).</w:t>
      </w:r>
    </w:p>
    <w:p w14:paraId="20FB90B3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04B5A19E" w14:textId="77777777" w:rsidR="00B51C77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>IV</w:t>
      </w:r>
      <w:r w:rsidR="00B51C77">
        <w:rPr>
          <w:b/>
          <w:bCs/>
          <w:caps/>
          <w:szCs w:val="24"/>
        </w:rPr>
        <w:t xml:space="preserve"> SKYRIUS</w:t>
      </w:r>
    </w:p>
    <w:p w14:paraId="6DEADAB2" w14:textId="18BF79F0" w:rsidR="009310FB" w:rsidRPr="00A62EED" w:rsidRDefault="00CF022B">
      <w:pPr>
        <w:jc w:val="center"/>
        <w:rPr>
          <w:b/>
          <w:bCs/>
          <w:caps/>
          <w:szCs w:val="24"/>
        </w:rPr>
      </w:pPr>
      <w:r w:rsidRPr="00A62EED">
        <w:rPr>
          <w:b/>
          <w:bCs/>
          <w:caps/>
          <w:szCs w:val="24"/>
        </w:rPr>
        <w:t xml:space="preserve"> PRIEŠMOKYKLINIO UGDYMO PEDAGOGO DARBO ORGANIZAVIMAS</w:t>
      </w:r>
    </w:p>
    <w:p w14:paraId="65D4DD4A" w14:textId="77777777" w:rsidR="009310FB" w:rsidRPr="00A62EED" w:rsidRDefault="009310FB">
      <w:pPr>
        <w:ind w:firstLine="312"/>
        <w:jc w:val="both"/>
        <w:rPr>
          <w:szCs w:val="24"/>
        </w:rPr>
      </w:pPr>
    </w:p>
    <w:p w14:paraId="323A5F30" w14:textId="7092009D" w:rsidR="009310FB" w:rsidRPr="00A62EED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CF022B" w:rsidRPr="00A62EED">
        <w:rPr>
          <w:szCs w:val="24"/>
        </w:rPr>
        <w:t>. Priešmokyklinio ugdymo grupėje dirba vienas priešmokyklinio ugdymo pedagogas.</w:t>
      </w:r>
    </w:p>
    <w:p w14:paraId="04627F38" w14:textId="5D1BF8C9" w:rsidR="009310FB" w:rsidRPr="00A62EED" w:rsidRDefault="00B51C77" w:rsidP="00B51C77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CF022B" w:rsidRPr="00A62EED">
        <w:rPr>
          <w:szCs w:val="24"/>
        </w:rPr>
        <w:t xml:space="preserve">. Priešmokyklinio ugdymo pedagogo darbo valandų norma per savaitę </w:t>
      </w:r>
      <w:r w:rsidR="0011285F" w:rsidRPr="00A62EED">
        <w:rPr>
          <w:szCs w:val="24"/>
        </w:rPr>
        <w:t>21,6</w:t>
      </w:r>
      <w:r w:rsidR="00CF022B" w:rsidRPr="00A62EED">
        <w:rPr>
          <w:szCs w:val="24"/>
        </w:rPr>
        <w:t xml:space="preserve"> valandos</w:t>
      </w:r>
      <w:r w:rsidR="0011285F" w:rsidRPr="00A62EED">
        <w:rPr>
          <w:szCs w:val="24"/>
        </w:rPr>
        <w:t xml:space="preserve"> (21 val. 36 min.)</w:t>
      </w:r>
      <w:r w:rsidR="00CF022B" w:rsidRPr="00A62EED">
        <w:rPr>
          <w:szCs w:val="24"/>
        </w:rPr>
        <w:t xml:space="preserve">: </w:t>
      </w:r>
      <w:r w:rsidR="0011285F" w:rsidRPr="00A62EED">
        <w:rPr>
          <w:szCs w:val="24"/>
        </w:rPr>
        <w:t xml:space="preserve">19,8 val. (19 val. 48 min. ) </w:t>
      </w:r>
      <w:r w:rsidR="00CF022B" w:rsidRPr="00A62EED">
        <w:rPr>
          <w:szCs w:val="24"/>
        </w:rPr>
        <w:t>ugdomoji veikla grupėje</w:t>
      </w:r>
      <w:r w:rsidR="0011285F" w:rsidRPr="00A62EED">
        <w:rPr>
          <w:szCs w:val="24"/>
        </w:rPr>
        <w:t xml:space="preserve"> ir 1,8 val. (1 val. 48 min.) netiesioginiam darbui su mokiniais (darbams planuoti, dokumentams, susijusiems su ugdymu rengti, bendradarbiauti su mokytojais, tėvais (globėjais</w:t>
      </w:r>
      <w:r w:rsidR="00F85F73" w:rsidRPr="00A62EED">
        <w:rPr>
          <w:szCs w:val="24"/>
        </w:rPr>
        <w:t xml:space="preserve">), </w:t>
      </w:r>
      <w:r w:rsidR="00CF022B" w:rsidRPr="00A62EED">
        <w:rPr>
          <w:szCs w:val="24"/>
        </w:rPr>
        <w:t>socialiniais partneriais</w:t>
      </w:r>
      <w:r>
        <w:rPr>
          <w:szCs w:val="24"/>
        </w:rPr>
        <w:t>)</w:t>
      </w:r>
      <w:r w:rsidR="00CF022B" w:rsidRPr="00A62EED">
        <w:rPr>
          <w:szCs w:val="24"/>
        </w:rPr>
        <w:t>.</w:t>
      </w:r>
    </w:p>
    <w:p w14:paraId="7750AE3A" w14:textId="27C8095C" w:rsidR="00A82397" w:rsidRDefault="00A82397" w:rsidP="00A82397">
      <w:pPr>
        <w:rPr>
          <w:szCs w:val="24"/>
        </w:rPr>
      </w:pPr>
    </w:p>
    <w:p w14:paraId="6CDB823A" w14:textId="382179F6" w:rsidR="009310FB" w:rsidRPr="00A62EED" w:rsidRDefault="00CF022B">
      <w:pPr>
        <w:jc w:val="center"/>
        <w:rPr>
          <w:szCs w:val="24"/>
        </w:rPr>
      </w:pPr>
      <w:r w:rsidRPr="00A62EED">
        <w:rPr>
          <w:szCs w:val="24"/>
        </w:rPr>
        <w:t>_________</w:t>
      </w:r>
    </w:p>
    <w:p w14:paraId="51C579EE" w14:textId="77777777" w:rsidR="006C7441" w:rsidRDefault="006C7441" w:rsidP="006C7441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          </w:t>
      </w:r>
    </w:p>
    <w:p w14:paraId="7307E3C8" w14:textId="77777777" w:rsidR="006C7441" w:rsidRDefault="006C7441" w:rsidP="006C7441">
      <w:pPr>
        <w:jc w:val="both"/>
        <w:rPr>
          <w:color w:val="000000"/>
          <w:lang w:eastAsia="lt-LT"/>
        </w:rPr>
      </w:pPr>
    </w:p>
    <w:p w14:paraId="5BDEE723" w14:textId="1FE36E36" w:rsidR="006C7441" w:rsidRPr="00260F14" w:rsidRDefault="006C7441" w:rsidP="006C7441">
      <w:pPr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 xml:space="preserve">  </w:t>
      </w:r>
      <w:r w:rsidRPr="00260F14">
        <w:rPr>
          <w:color w:val="000000"/>
          <w:lang w:eastAsia="lt-LT"/>
        </w:rPr>
        <w:t>S</w:t>
      </w:r>
      <w:r>
        <w:rPr>
          <w:color w:val="000000"/>
          <w:lang w:eastAsia="lt-LT"/>
        </w:rPr>
        <w:t>usipažinau ir sutinku</w:t>
      </w:r>
    </w:p>
    <w:p w14:paraId="1156232D" w14:textId="77777777" w:rsidR="006C7441" w:rsidRDefault="006C7441" w:rsidP="006C7441">
      <w:pPr>
        <w:jc w:val="both"/>
        <w:rPr>
          <w:rFonts w:ascii="TimesNewRomanPSMT" w:hAnsi="TimesNewRomanPSMT"/>
          <w:color w:val="000000"/>
          <w:szCs w:val="24"/>
          <w:lang w:eastAsia="lt-LT"/>
        </w:rPr>
      </w:pPr>
    </w:p>
    <w:tbl>
      <w:tblPr>
        <w:tblStyle w:val="Lentelstinklelis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55"/>
        <w:gridCol w:w="1701"/>
        <w:gridCol w:w="851"/>
        <w:gridCol w:w="3118"/>
      </w:tblGrid>
      <w:tr w:rsidR="006C7441" w14:paraId="2517824C" w14:textId="77777777" w:rsidTr="00775934">
        <w:tc>
          <w:tcPr>
            <w:tcW w:w="1838" w:type="dxa"/>
            <w:tcBorders>
              <w:bottom w:val="single" w:sz="4" w:space="0" w:color="auto"/>
            </w:tcBorders>
          </w:tcPr>
          <w:p w14:paraId="309039AF" w14:textId="77777777" w:rsidR="006C7441" w:rsidRDefault="006C7441" w:rsidP="00775934">
            <w:pPr>
              <w:jc w:val="both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  <w:tc>
          <w:tcPr>
            <w:tcW w:w="855" w:type="dxa"/>
          </w:tcPr>
          <w:p w14:paraId="2801BB3A" w14:textId="77777777" w:rsidR="006C7441" w:rsidRDefault="006C7441" w:rsidP="00775934">
            <w:pPr>
              <w:jc w:val="both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7872F0" w14:textId="77777777" w:rsidR="006C7441" w:rsidRDefault="006C7441" w:rsidP="00775934">
            <w:pPr>
              <w:jc w:val="both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58DE5D58" w14:textId="77777777" w:rsidR="006C7441" w:rsidRDefault="006C7441" w:rsidP="00775934">
            <w:pPr>
              <w:jc w:val="both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5AFD1FB" w14:textId="77777777" w:rsidR="006C7441" w:rsidRDefault="006C7441" w:rsidP="00775934">
            <w:pPr>
              <w:jc w:val="both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</w:tr>
      <w:tr w:rsidR="006C7441" w14:paraId="483DEB3B" w14:textId="77777777" w:rsidTr="00775934">
        <w:tc>
          <w:tcPr>
            <w:tcW w:w="1838" w:type="dxa"/>
            <w:tcBorders>
              <w:top w:val="single" w:sz="4" w:space="0" w:color="auto"/>
            </w:tcBorders>
          </w:tcPr>
          <w:p w14:paraId="11EE579B" w14:textId="77777777" w:rsidR="006C7441" w:rsidRPr="00274FC1" w:rsidRDefault="006C7441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lang w:eastAsia="lt-LT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lang w:eastAsia="lt-LT"/>
              </w:rPr>
              <w:t>(Data)</w:t>
            </w:r>
          </w:p>
        </w:tc>
        <w:tc>
          <w:tcPr>
            <w:tcW w:w="855" w:type="dxa"/>
          </w:tcPr>
          <w:p w14:paraId="7FA39F69" w14:textId="77777777" w:rsidR="006C7441" w:rsidRDefault="006C7441" w:rsidP="00775934">
            <w:pPr>
              <w:jc w:val="center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32771A3" w14:textId="77777777" w:rsidR="006C7441" w:rsidRPr="00274FC1" w:rsidRDefault="006C7441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lang w:eastAsia="lt-LT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lang w:eastAsia="lt-LT"/>
              </w:rPr>
              <w:t>(Parašas)</w:t>
            </w:r>
          </w:p>
        </w:tc>
        <w:tc>
          <w:tcPr>
            <w:tcW w:w="851" w:type="dxa"/>
          </w:tcPr>
          <w:p w14:paraId="5B3F42AB" w14:textId="77777777" w:rsidR="006C7441" w:rsidRDefault="006C7441" w:rsidP="00775934">
            <w:pPr>
              <w:jc w:val="center"/>
              <w:rPr>
                <w:rFonts w:ascii="TimesNewRomanPSMT" w:hAnsi="TimesNewRomanPSMT"/>
                <w:color w:val="000000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4ED8CC3" w14:textId="77777777" w:rsidR="006C7441" w:rsidRPr="00274FC1" w:rsidRDefault="006C7441" w:rsidP="00775934">
            <w:pPr>
              <w:jc w:val="center"/>
              <w:rPr>
                <w:rFonts w:ascii="TimesNewRomanPSMT" w:hAnsi="TimesNewRomanPSMT"/>
                <w:color w:val="000000"/>
                <w:sz w:val="20"/>
                <w:lang w:eastAsia="lt-LT"/>
              </w:rPr>
            </w:pPr>
            <w:r w:rsidRPr="00274FC1">
              <w:rPr>
                <w:rFonts w:ascii="TimesNewRomanPSMT" w:hAnsi="TimesNewRomanPSMT"/>
                <w:color w:val="000000"/>
                <w:sz w:val="20"/>
                <w:lang w:eastAsia="lt-LT"/>
              </w:rPr>
              <w:t>(Vardas, pavardė)</w:t>
            </w:r>
          </w:p>
        </w:tc>
      </w:tr>
    </w:tbl>
    <w:p w14:paraId="3010287D" w14:textId="401BE078" w:rsidR="009310FB" w:rsidRDefault="009310FB">
      <w:pPr>
        <w:rPr>
          <w:szCs w:val="24"/>
        </w:rPr>
      </w:pPr>
    </w:p>
    <w:sectPr w:rsidR="009310FB" w:rsidSect="000000BE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E87A" w14:textId="77777777" w:rsidR="00E54718" w:rsidRDefault="00E54718" w:rsidP="000000BE">
      <w:r>
        <w:separator/>
      </w:r>
    </w:p>
  </w:endnote>
  <w:endnote w:type="continuationSeparator" w:id="0">
    <w:p w14:paraId="458069EA" w14:textId="77777777" w:rsidR="00E54718" w:rsidRDefault="00E54718" w:rsidP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85AF" w14:textId="77777777" w:rsidR="00E54718" w:rsidRDefault="00E54718" w:rsidP="000000BE">
      <w:r>
        <w:separator/>
      </w:r>
    </w:p>
  </w:footnote>
  <w:footnote w:type="continuationSeparator" w:id="0">
    <w:p w14:paraId="4D9D56DE" w14:textId="77777777" w:rsidR="00E54718" w:rsidRDefault="00E54718" w:rsidP="0000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6C1"/>
    <w:rsid w:val="000000BE"/>
    <w:rsid w:val="0002686B"/>
    <w:rsid w:val="00066FCF"/>
    <w:rsid w:val="0011285F"/>
    <w:rsid w:val="00162535"/>
    <w:rsid w:val="0019267B"/>
    <w:rsid w:val="002206C1"/>
    <w:rsid w:val="006C7441"/>
    <w:rsid w:val="00867936"/>
    <w:rsid w:val="008F2329"/>
    <w:rsid w:val="009310FB"/>
    <w:rsid w:val="00976D6F"/>
    <w:rsid w:val="009A036C"/>
    <w:rsid w:val="00A62EED"/>
    <w:rsid w:val="00A8090F"/>
    <w:rsid w:val="00A82397"/>
    <w:rsid w:val="00B51C77"/>
    <w:rsid w:val="00C81C2D"/>
    <w:rsid w:val="00CF022B"/>
    <w:rsid w:val="00E4597F"/>
    <w:rsid w:val="00E54718"/>
    <w:rsid w:val="00F57097"/>
    <w:rsid w:val="00F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B6C8"/>
  <w15:docId w15:val="{CAB0D625-44BF-4B6A-B4D4-D2603EDF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9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000B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000BE"/>
  </w:style>
  <w:style w:type="paragraph" w:styleId="Porat">
    <w:name w:val="footer"/>
    <w:basedOn w:val="prastasis"/>
    <w:link w:val="PoratDiagrama"/>
    <w:unhideWhenUsed/>
    <w:rsid w:val="000000B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0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8F31-22C7-4E56-88F7-57F190CB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3621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ŠVIETIMO IR MOKSLO MINISTRO</vt:lpstr>
      <vt:lpstr>LIETUVOS RESPUBLIKOS ŠVIETIMO IR MOKSLO MINISTRO</vt:lpstr>
    </vt:vector>
  </TitlesOfParts>
  <Company>LR Seimas</Company>
  <LinksUpToDate>false</LinksUpToDate>
  <CharactersWithSpaces>5675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irlauk</dc:creator>
  <cp:lastModifiedBy>Rita Dapšienė</cp:lastModifiedBy>
  <cp:revision>8</cp:revision>
  <cp:lastPrinted>2021-04-27T09:16:00Z</cp:lastPrinted>
  <dcterms:created xsi:type="dcterms:W3CDTF">2017-04-15T06:38:00Z</dcterms:created>
  <dcterms:modified xsi:type="dcterms:W3CDTF">2022-02-11T11:16:00Z</dcterms:modified>
</cp:coreProperties>
</file>