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39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A5335F" w14:paraId="50AE845B" w14:textId="77777777" w:rsidTr="00A5335F">
        <w:tc>
          <w:tcPr>
            <w:tcW w:w="4394" w:type="dxa"/>
            <w:hideMark/>
          </w:tcPr>
          <w:p w14:paraId="21D758F7" w14:textId="77777777" w:rsidR="00A5335F" w:rsidRPr="00665E75" w:rsidRDefault="00A5335F">
            <w:pPr>
              <w:rPr>
                <w:szCs w:val="24"/>
              </w:rPr>
            </w:pPr>
            <w:r w:rsidRPr="00665E75">
              <w:rPr>
                <w:szCs w:val="24"/>
                <w:shd w:val="clear" w:color="auto" w:fill="FFFFFF"/>
              </w:rPr>
              <w:t>P</w:t>
            </w:r>
            <w:r w:rsidR="00665E75" w:rsidRPr="00665E75">
              <w:rPr>
                <w:szCs w:val="24"/>
                <w:shd w:val="clear" w:color="auto" w:fill="FFFFFF"/>
              </w:rPr>
              <w:t>ATVIRTINTA</w:t>
            </w:r>
          </w:p>
          <w:p w14:paraId="5D7CC2B0" w14:textId="77777777" w:rsidR="00A5335F" w:rsidRPr="00665E75" w:rsidRDefault="00A5335F">
            <w:pPr>
              <w:spacing w:line="274" w:lineRule="exact"/>
              <w:ind w:right="220"/>
              <w:rPr>
                <w:szCs w:val="24"/>
                <w:shd w:val="clear" w:color="auto" w:fill="FFFFFF"/>
              </w:rPr>
            </w:pPr>
            <w:r w:rsidRPr="00665E75">
              <w:rPr>
                <w:szCs w:val="24"/>
                <w:shd w:val="clear" w:color="auto" w:fill="FFFFFF"/>
              </w:rPr>
              <w:t xml:space="preserve">Jonavos pradinės mokyklos direktoriaus </w:t>
            </w:r>
          </w:p>
          <w:p w14:paraId="1645B44E" w14:textId="77777777" w:rsidR="00A5335F" w:rsidRPr="00665E75" w:rsidRDefault="00A5335F">
            <w:pPr>
              <w:spacing w:line="274" w:lineRule="exact"/>
              <w:ind w:right="220"/>
              <w:rPr>
                <w:szCs w:val="24"/>
                <w:shd w:val="clear" w:color="auto" w:fill="FFFFFF"/>
              </w:rPr>
            </w:pPr>
            <w:r w:rsidRPr="00665E75">
              <w:rPr>
                <w:szCs w:val="24"/>
                <w:shd w:val="clear" w:color="auto" w:fill="FFFFFF"/>
              </w:rPr>
              <w:t xml:space="preserve">2021 m. </w:t>
            </w:r>
            <w:r w:rsidR="00665E75" w:rsidRPr="00665E75">
              <w:rPr>
                <w:szCs w:val="24"/>
                <w:shd w:val="clear" w:color="auto" w:fill="FFFFFF"/>
              </w:rPr>
              <w:t xml:space="preserve">rugsėjo 1 d. </w:t>
            </w:r>
          </w:p>
          <w:p w14:paraId="0B22CA10" w14:textId="77777777" w:rsidR="00A5335F" w:rsidRPr="00665E75" w:rsidRDefault="00A5335F">
            <w:pPr>
              <w:spacing w:line="274" w:lineRule="exact"/>
              <w:ind w:right="220"/>
              <w:rPr>
                <w:b/>
                <w:szCs w:val="24"/>
              </w:rPr>
            </w:pPr>
            <w:r w:rsidRPr="00665E75">
              <w:rPr>
                <w:szCs w:val="24"/>
                <w:shd w:val="clear" w:color="auto" w:fill="FFFFFF"/>
              </w:rPr>
              <w:t>įsakymu Nr. V1-</w:t>
            </w:r>
            <w:r w:rsidR="00665E75" w:rsidRPr="00665E75">
              <w:rPr>
                <w:szCs w:val="24"/>
                <w:shd w:val="clear" w:color="auto" w:fill="FFFFFF"/>
              </w:rPr>
              <w:t xml:space="preserve"> 61</w:t>
            </w:r>
          </w:p>
        </w:tc>
      </w:tr>
    </w:tbl>
    <w:p w14:paraId="521867E8" w14:textId="77777777" w:rsidR="00A5335F" w:rsidRDefault="00A5335F" w:rsidP="00204A41">
      <w:pPr>
        <w:tabs>
          <w:tab w:val="left" w:pos="6120"/>
        </w:tabs>
        <w:jc w:val="center"/>
        <w:rPr>
          <w:b/>
          <w:szCs w:val="24"/>
        </w:rPr>
      </w:pPr>
    </w:p>
    <w:p w14:paraId="0D5708C0" w14:textId="77777777" w:rsidR="00A5335F" w:rsidRDefault="00A5335F" w:rsidP="00204A41">
      <w:pPr>
        <w:tabs>
          <w:tab w:val="left" w:pos="6120"/>
        </w:tabs>
        <w:jc w:val="center"/>
        <w:rPr>
          <w:b/>
          <w:szCs w:val="24"/>
        </w:rPr>
      </w:pPr>
      <w:r>
        <w:rPr>
          <w:b/>
          <w:szCs w:val="24"/>
        </w:rPr>
        <w:t>JONAVOS PRADINĖS MOKYKLOS</w:t>
      </w:r>
    </w:p>
    <w:p w14:paraId="5EF75C94" w14:textId="77777777" w:rsidR="00A5335F" w:rsidRDefault="00A5335F" w:rsidP="00204A41">
      <w:pPr>
        <w:tabs>
          <w:tab w:val="left" w:pos="6120"/>
        </w:tabs>
        <w:jc w:val="center"/>
        <w:rPr>
          <w:b/>
          <w:szCs w:val="24"/>
        </w:rPr>
      </w:pPr>
      <w:r>
        <w:rPr>
          <w:b/>
          <w:bCs/>
          <w:szCs w:val="22"/>
        </w:rPr>
        <w:t xml:space="preserve">2021–2022 IR 2022–2023 </w:t>
      </w:r>
      <w:r>
        <w:rPr>
          <w:b/>
          <w:szCs w:val="24"/>
        </w:rPr>
        <w:t>MOKSLO METŲ UGDYMO PLANAS</w:t>
      </w:r>
    </w:p>
    <w:p w14:paraId="52A787C2" w14:textId="77777777" w:rsidR="00A5335F" w:rsidRDefault="00A5335F" w:rsidP="00204A41">
      <w:pPr>
        <w:jc w:val="center"/>
        <w:rPr>
          <w:b/>
          <w:bCs/>
          <w:szCs w:val="22"/>
        </w:rPr>
      </w:pPr>
    </w:p>
    <w:p w14:paraId="00101032" w14:textId="77777777" w:rsidR="00444F62" w:rsidRDefault="00015E80" w:rsidP="00204A41">
      <w:pPr>
        <w:jc w:val="center"/>
        <w:rPr>
          <w:b/>
          <w:szCs w:val="24"/>
        </w:rPr>
      </w:pPr>
      <w:r>
        <w:rPr>
          <w:b/>
          <w:szCs w:val="24"/>
        </w:rPr>
        <w:t>I SKYRIUS</w:t>
      </w:r>
    </w:p>
    <w:p w14:paraId="034A052A" w14:textId="77777777" w:rsidR="00444F62" w:rsidRDefault="00015E80" w:rsidP="00204A41">
      <w:pPr>
        <w:jc w:val="center"/>
        <w:rPr>
          <w:b/>
          <w:szCs w:val="24"/>
        </w:rPr>
      </w:pPr>
      <w:r>
        <w:rPr>
          <w:b/>
          <w:szCs w:val="24"/>
        </w:rPr>
        <w:t>BENDROSIOS NUOSTATOS</w:t>
      </w:r>
    </w:p>
    <w:p w14:paraId="49B4DC2C" w14:textId="77777777" w:rsidR="00444F62" w:rsidRDefault="00444F62" w:rsidP="00204A41">
      <w:pPr>
        <w:jc w:val="center"/>
        <w:rPr>
          <w:szCs w:val="24"/>
        </w:rPr>
      </w:pPr>
    </w:p>
    <w:p w14:paraId="3A6F6928" w14:textId="77777777" w:rsidR="001C63E8" w:rsidRDefault="000D209C" w:rsidP="00204A41">
      <w:pPr>
        <w:ind w:firstLine="709"/>
        <w:jc w:val="both"/>
        <w:rPr>
          <w:szCs w:val="24"/>
          <w:lang w:eastAsia="lt-LT"/>
        </w:rPr>
      </w:pPr>
      <w:r w:rsidRPr="000D209C">
        <w:rPr>
          <w:szCs w:val="24"/>
          <w:lang w:eastAsia="lt-LT"/>
        </w:rPr>
        <w:t xml:space="preserve">1. Jonavos pradinės mokyklos (toliau – Mokykla) 2019–2020 ir 2020–2021 mokslo metų pradinio ugdymo programos bendrasis ugdymo planas (toliau – </w:t>
      </w:r>
      <w:r w:rsidR="00834680">
        <w:rPr>
          <w:szCs w:val="24"/>
          <w:lang w:eastAsia="lt-LT"/>
        </w:rPr>
        <w:t>U</w:t>
      </w:r>
      <w:r w:rsidRPr="000D209C">
        <w:rPr>
          <w:szCs w:val="24"/>
          <w:lang w:eastAsia="lt-LT"/>
        </w:rPr>
        <w:t>gdymo planas) reglamentuoja pradinio ugdymo programos, pradinio ugdymo programos ją pritaikius mokiniams, turintiems specialiųjų ugdymosi poreikių, ir su šiomis programomis susijusių neformaliojo vaikų švietimo programų įgyvendinimą.</w:t>
      </w:r>
    </w:p>
    <w:p w14:paraId="5F21FDBE" w14:textId="77777777" w:rsidR="001C63E8" w:rsidRDefault="001A293A" w:rsidP="00204A41">
      <w:pPr>
        <w:ind w:firstLine="709"/>
        <w:jc w:val="both"/>
        <w:rPr>
          <w:szCs w:val="24"/>
        </w:rPr>
      </w:pPr>
      <w:r w:rsidRPr="0091158B">
        <w:rPr>
          <w:szCs w:val="24"/>
          <w:lang w:eastAsia="lt-LT"/>
        </w:rPr>
        <w:t xml:space="preserve">2. </w:t>
      </w:r>
      <w:r w:rsidRPr="0091158B">
        <w:rPr>
          <w:szCs w:val="24"/>
        </w:rPr>
        <w:t xml:space="preserve">Ugdymo plano projektą parengė darbo grupė, sudaryta direktoriaus 2021 m. </w:t>
      </w:r>
      <w:r w:rsidR="0091158B" w:rsidRPr="0091158B">
        <w:rPr>
          <w:szCs w:val="24"/>
        </w:rPr>
        <w:t>gegužės12</w:t>
      </w:r>
      <w:r w:rsidRPr="0091158B">
        <w:rPr>
          <w:szCs w:val="24"/>
        </w:rPr>
        <w:t xml:space="preserve"> d. įsakymu Nr. V1-</w:t>
      </w:r>
      <w:r w:rsidR="0091158B" w:rsidRPr="0091158B">
        <w:rPr>
          <w:szCs w:val="24"/>
        </w:rPr>
        <w:t>26</w:t>
      </w:r>
      <w:r w:rsidRPr="0091158B">
        <w:rPr>
          <w:szCs w:val="24"/>
        </w:rPr>
        <w:t xml:space="preserve">. Ugdymo plano projektas suderintas su Mokyklos taryba ( 2021 m. </w:t>
      </w:r>
      <w:r w:rsidR="007978A3" w:rsidRPr="0091158B">
        <w:rPr>
          <w:szCs w:val="24"/>
        </w:rPr>
        <w:t>rugpjūčio 30</w:t>
      </w:r>
      <w:r w:rsidRPr="0091158B">
        <w:rPr>
          <w:szCs w:val="24"/>
        </w:rPr>
        <w:t xml:space="preserve"> d. posėdžio nutarimu Nr. 1  (protokolo Nr. S1</w:t>
      </w:r>
      <w:r w:rsidRPr="007978A3">
        <w:rPr>
          <w:szCs w:val="24"/>
        </w:rPr>
        <w:t>-</w:t>
      </w:r>
      <w:r w:rsidR="00FE64B2">
        <w:rPr>
          <w:szCs w:val="24"/>
        </w:rPr>
        <w:t>4</w:t>
      </w:r>
      <w:r w:rsidRPr="007978A3">
        <w:rPr>
          <w:szCs w:val="24"/>
        </w:rPr>
        <w:t xml:space="preserve">) ir Jonavos rajono savivaldybės </w:t>
      </w:r>
      <w:r w:rsidRPr="001A293A">
        <w:rPr>
          <w:szCs w:val="24"/>
        </w:rPr>
        <w:t>administracijos Švietimo, kultūros ir sporto skyriumi.</w:t>
      </w:r>
    </w:p>
    <w:p w14:paraId="3610568A" w14:textId="77777777" w:rsidR="001C63E8" w:rsidRDefault="00A26352" w:rsidP="00204A41">
      <w:pPr>
        <w:ind w:firstLine="709"/>
        <w:jc w:val="both"/>
        <w:rPr>
          <w:szCs w:val="24"/>
          <w:lang w:eastAsia="lt-LT"/>
        </w:rPr>
      </w:pPr>
      <w:r w:rsidRPr="009E5EE8">
        <w:rPr>
          <w:szCs w:val="24"/>
        </w:rPr>
        <w:t xml:space="preserve">3. Mokyklos 2021–2022 ir 2022–2023mokslo metų ugdymo planas parengtas vadovaujantis </w:t>
      </w:r>
      <w:r w:rsidR="009E5EE8" w:rsidRPr="009E5EE8">
        <w:rPr>
          <w:szCs w:val="24"/>
          <w:lang w:eastAsia="lt-LT"/>
        </w:rPr>
        <w:t xml:space="preserve">2021–2022 ir 2022–2023 mokslo metų pradinio, pagrindinio ir vidurinio ugdymo programų bendraisiais ugdymo planais </w:t>
      </w:r>
      <w:r w:rsidR="009E5EE8" w:rsidRPr="009E5EE8">
        <w:rPr>
          <w:szCs w:val="24"/>
        </w:rPr>
        <w:t>(toliau – Bendrasis ugdymo planas)</w:t>
      </w:r>
      <w:r w:rsidR="009E5EE8" w:rsidRPr="009E5EE8">
        <w:rPr>
          <w:szCs w:val="24"/>
          <w:lang w:eastAsia="lt-LT"/>
        </w:rPr>
        <w:t xml:space="preserve">, patvirtintais </w:t>
      </w:r>
      <w:r w:rsidR="009E5EE8" w:rsidRPr="009E5EE8">
        <w:rPr>
          <w:bCs/>
          <w:szCs w:val="24"/>
        </w:rPr>
        <w:t xml:space="preserve">Lietuvos Respublikos švietimo, mokslo ir sporto ministro </w:t>
      </w:r>
      <w:r w:rsidR="009E5EE8" w:rsidRPr="009E5EE8">
        <w:rPr>
          <w:szCs w:val="24"/>
        </w:rPr>
        <w:t>2021 m. gegužės 3 d. įsakymu Nr. V-688</w:t>
      </w:r>
      <w:r w:rsidRPr="009E5EE8">
        <w:rPr>
          <w:szCs w:val="24"/>
        </w:rPr>
        <w:t xml:space="preserve">, </w:t>
      </w:r>
      <w:r w:rsidR="009E5EE8" w:rsidRPr="009E5EE8">
        <w:rPr>
          <w:szCs w:val="24"/>
        </w:rPr>
        <w:t>5</w:t>
      </w:r>
      <w:r w:rsidRPr="009E5EE8">
        <w:rPr>
          <w:szCs w:val="24"/>
        </w:rPr>
        <w:t xml:space="preserve"> punkte nurodytais teisės aktais, </w:t>
      </w:r>
      <w:r w:rsidR="00011519">
        <w:rPr>
          <w:szCs w:val="24"/>
        </w:rPr>
        <w:t xml:space="preserve">Mokyklos nuostatais, </w:t>
      </w:r>
      <w:r w:rsidRPr="009E5EE8">
        <w:rPr>
          <w:szCs w:val="24"/>
        </w:rPr>
        <w:t xml:space="preserve">Mokyklos 2019-2023 metų strateginiu planu, Mokyklos švietimostebėsenos, </w:t>
      </w:r>
      <w:r w:rsidRPr="009E5EE8">
        <w:t>Nacionalinio mokinių pasiekimų patikrinimo  ir tarptautinių mokinių pasiekimų tyrimų duomenimis,</w:t>
      </w:r>
      <w:r w:rsidRPr="009E5EE8">
        <w:rPr>
          <w:szCs w:val="24"/>
          <w:lang w:eastAsia="lt-LT"/>
        </w:rPr>
        <w:t xml:space="preserve"> mokinių pasiekimų ir pažangos vertinimo tvarka, Mokyklos įsivertinimo duomenimis.</w:t>
      </w:r>
    </w:p>
    <w:p w14:paraId="2BD4B0EB" w14:textId="77777777" w:rsidR="001C63E8" w:rsidRDefault="009E5EE8" w:rsidP="00204A41">
      <w:pPr>
        <w:ind w:firstLine="709"/>
        <w:jc w:val="both"/>
        <w:rPr>
          <w:szCs w:val="24"/>
        </w:rPr>
      </w:pPr>
      <w:r w:rsidRPr="009E5EE8">
        <w:rPr>
          <w:szCs w:val="24"/>
        </w:rPr>
        <w:t xml:space="preserve">4. Ugdymo plano tikslas – apibrėžti </w:t>
      </w:r>
      <w:r w:rsidRPr="009E5EE8">
        <w:t xml:space="preserve">Pradinio ugdymo programos </w:t>
      </w:r>
      <w:r w:rsidRPr="009E5EE8">
        <w:rPr>
          <w:szCs w:val="24"/>
        </w:rPr>
        <w:t>įgyvendinimo reikalavimus mokyklos ugdymo tur</w:t>
      </w:r>
      <w:r w:rsidRPr="009E5EE8">
        <w:rPr>
          <w:sz w:val="22"/>
          <w:szCs w:val="22"/>
        </w:rPr>
        <w:t>i</w:t>
      </w:r>
      <w:r w:rsidRPr="009E5EE8">
        <w:rPr>
          <w:szCs w:val="24"/>
        </w:rPr>
        <w:t xml:space="preserve">niui formuoti ir ugdymo procesui organizuoti, sudarant lygias </w:t>
      </w:r>
      <w:r w:rsidRPr="00AF7280">
        <w:rPr>
          <w:szCs w:val="24"/>
        </w:rPr>
        <w:t>galimybes kiekvienam mokiniui siekti asmeninės pažangos ir įgyti mokymuisi visą gyvenimą būtinų kompetencijų.</w:t>
      </w:r>
    </w:p>
    <w:p w14:paraId="1993F779" w14:textId="77777777" w:rsidR="001C63E8" w:rsidRDefault="009E5EE8" w:rsidP="00204A41">
      <w:pPr>
        <w:ind w:firstLine="709"/>
        <w:jc w:val="both"/>
        <w:rPr>
          <w:szCs w:val="24"/>
        </w:rPr>
      </w:pPr>
      <w:r w:rsidRPr="00AF7280">
        <w:rPr>
          <w:szCs w:val="24"/>
        </w:rPr>
        <w:t>5. Ugdymo planų uždaviniai:</w:t>
      </w:r>
    </w:p>
    <w:p w14:paraId="5C89971A" w14:textId="77777777" w:rsidR="001C63E8" w:rsidRDefault="009E5EE8" w:rsidP="00204A41">
      <w:pPr>
        <w:ind w:firstLine="709"/>
        <w:jc w:val="both"/>
        <w:rPr>
          <w:szCs w:val="24"/>
        </w:rPr>
      </w:pPr>
      <w:r w:rsidRPr="00AF7280">
        <w:rPr>
          <w:szCs w:val="24"/>
        </w:rPr>
        <w:t>5.1. pateikti ugdymo organizavimo gaires ugdymo procesui mokykloje organizuoti;</w:t>
      </w:r>
    </w:p>
    <w:p w14:paraId="2576987D" w14:textId="77777777" w:rsidR="00E736C5" w:rsidRDefault="009E5EE8" w:rsidP="00204A41">
      <w:pPr>
        <w:ind w:firstLine="709"/>
        <w:jc w:val="both"/>
        <w:rPr>
          <w:szCs w:val="24"/>
        </w:rPr>
      </w:pPr>
      <w:r w:rsidRPr="00AF7280">
        <w:rPr>
          <w:szCs w:val="24"/>
        </w:rPr>
        <w:t>5.2. nurodyti minimalų privalomą pamokų skaičių, skirtą ugdymo programoms įgyvendinti.</w:t>
      </w:r>
    </w:p>
    <w:p w14:paraId="51C4B74B" w14:textId="77777777" w:rsidR="00D55A13" w:rsidRPr="00D74BC2" w:rsidRDefault="00D55A13" w:rsidP="00204A41">
      <w:pPr>
        <w:ind w:firstLine="709"/>
        <w:jc w:val="both"/>
        <w:rPr>
          <w:color w:val="000300"/>
          <w:szCs w:val="24"/>
          <w:lang w:eastAsia="lt-LT"/>
        </w:rPr>
      </w:pPr>
      <w:r>
        <w:rPr>
          <w:color w:val="000000"/>
          <w:szCs w:val="24"/>
          <w:lang w:eastAsia="lt-LT"/>
        </w:rPr>
        <w:t xml:space="preserve">6. Mokykloje priešmokyklinis ugdymas vykdomas vadovaujantis </w:t>
      </w:r>
      <w:r w:rsidRPr="00D74BC2">
        <w:rPr>
          <w:rFonts w:ascii="HelveticaNeue" w:hAnsi="HelveticaNeue"/>
          <w:color w:val="242021"/>
          <w:sz w:val="20"/>
        </w:rPr>
        <w:t>Priešmokyklinio ugdymo bendr</w:t>
      </w:r>
      <w:r>
        <w:rPr>
          <w:rFonts w:ascii="HelveticaNeue" w:hAnsi="HelveticaNeue"/>
          <w:color w:val="242021"/>
          <w:sz w:val="20"/>
        </w:rPr>
        <w:t>ą</w:t>
      </w:r>
      <w:r w:rsidRPr="00D74BC2">
        <w:rPr>
          <w:rFonts w:ascii="HelveticaNeue" w:hAnsi="HelveticaNeue"/>
          <w:color w:val="242021"/>
          <w:sz w:val="20"/>
        </w:rPr>
        <w:t>j</w:t>
      </w:r>
      <w:r>
        <w:rPr>
          <w:rFonts w:ascii="HelveticaNeue" w:hAnsi="HelveticaNeue"/>
          <w:color w:val="242021"/>
          <w:sz w:val="20"/>
        </w:rPr>
        <w:t>a</w:t>
      </w:r>
      <w:r w:rsidRPr="00D74BC2">
        <w:rPr>
          <w:rFonts w:ascii="HelveticaNeue" w:hAnsi="HelveticaNeue"/>
          <w:color w:val="242021"/>
          <w:sz w:val="20"/>
        </w:rPr>
        <w:t xml:space="preserve"> programa</w:t>
      </w:r>
      <w:r>
        <w:rPr>
          <w:rFonts w:ascii="HelveticaNeue" w:hAnsi="HelveticaNeue"/>
          <w:color w:val="242021"/>
          <w:sz w:val="20"/>
        </w:rPr>
        <w:t xml:space="preserve">, patvirtinta </w:t>
      </w:r>
      <w:r>
        <w:rPr>
          <w:sz w:val="22"/>
          <w:szCs w:val="22"/>
          <w:lang w:eastAsia="lt-LT"/>
        </w:rPr>
        <w:t>Lietuvos Respublikos švietimo ir mokslo ministro 2014 m. rugsėjo 2 d. įsakymu Nr. V-779, J</w:t>
      </w:r>
      <w:r w:rsidRPr="009826A7">
        <w:rPr>
          <w:sz w:val="22"/>
          <w:szCs w:val="22"/>
          <w:lang w:eastAsia="lt-LT"/>
        </w:rPr>
        <w:t>onavos pradinės mokyklospriešmokyklinio ugdymo organizavimo tvarkos apraš</w:t>
      </w:r>
      <w:r>
        <w:rPr>
          <w:sz w:val="22"/>
          <w:szCs w:val="22"/>
          <w:lang w:eastAsia="lt-LT"/>
        </w:rPr>
        <w:t xml:space="preserve">u, patvirtintu </w:t>
      </w:r>
      <w:r w:rsidRPr="00E5794B">
        <w:rPr>
          <w:color w:val="000000"/>
          <w:sz w:val="22"/>
          <w:szCs w:val="22"/>
          <w:lang w:eastAsia="lt-LT"/>
        </w:rPr>
        <w:t>Jonavos pradinės mokyklos direktoriaus202</w:t>
      </w:r>
      <w:r>
        <w:rPr>
          <w:color w:val="000000"/>
          <w:sz w:val="22"/>
          <w:szCs w:val="22"/>
          <w:lang w:eastAsia="lt-LT"/>
        </w:rPr>
        <w:t>0</w:t>
      </w:r>
      <w:r w:rsidRPr="00E5794B">
        <w:rPr>
          <w:color w:val="000000"/>
          <w:sz w:val="22"/>
          <w:szCs w:val="22"/>
          <w:lang w:eastAsia="lt-LT"/>
        </w:rPr>
        <w:t xml:space="preserve"> m. </w:t>
      </w:r>
      <w:r>
        <w:rPr>
          <w:color w:val="000000"/>
          <w:sz w:val="22"/>
          <w:szCs w:val="22"/>
          <w:lang w:eastAsia="lt-LT"/>
        </w:rPr>
        <w:t>rugsėjo 1</w:t>
      </w:r>
      <w:r w:rsidRPr="00E5794B">
        <w:rPr>
          <w:color w:val="000000"/>
          <w:sz w:val="22"/>
          <w:szCs w:val="22"/>
          <w:lang w:eastAsia="lt-LT"/>
        </w:rPr>
        <w:t xml:space="preserve"> d. įsakymu Nr. V-</w:t>
      </w:r>
      <w:r>
        <w:rPr>
          <w:color w:val="000000"/>
          <w:sz w:val="22"/>
          <w:szCs w:val="22"/>
          <w:lang w:eastAsia="lt-LT"/>
        </w:rPr>
        <w:t xml:space="preserve">46, </w:t>
      </w:r>
      <w:r>
        <w:rPr>
          <w:color w:val="000000"/>
          <w:szCs w:val="24"/>
          <w:lang w:eastAsia="lt-LT"/>
        </w:rPr>
        <w:t>J</w:t>
      </w:r>
      <w:r w:rsidRPr="00D74BC2">
        <w:rPr>
          <w:color w:val="000000"/>
          <w:szCs w:val="24"/>
          <w:lang w:eastAsia="lt-LT"/>
        </w:rPr>
        <w:t>onavos pradinės mokyklos</w:t>
      </w:r>
      <w:r>
        <w:rPr>
          <w:color w:val="000300"/>
          <w:szCs w:val="24"/>
          <w:lang w:eastAsia="lt-LT"/>
        </w:rPr>
        <w:t>p</w:t>
      </w:r>
      <w:r w:rsidRPr="00D74BC2">
        <w:rPr>
          <w:color w:val="000300"/>
          <w:szCs w:val="24"/>
          <w:lang w:eastAsia="lt-LT"/>
        </w:rPr>
        <w:t>riešmokyklinio amžiaus vaikųpasiekimų ir pažangos vertinimo apraš</w:t>
      </w:r>
      <w:r>
        <w:rPr>
          <w:color w:val="000300"/>
          <w:szCs w:val="24"/>
          <w:lang w:eastAsia="lt-LT"/>
        </w:rPr>
        <w:t xml:space="preserve">u, patvirtintu </w:t>
      </w:r>
      <w:r>
        <w:rPr>
          <w:color w:val="000000"/>
          <w:szCs w:val="24"/>
          <w:lang w:eastAsia="lt-LT"/>
        </w:rPr>
        <w:t xml:space="preserve">Jonavos pradinės mokyklos </w:t>
      </w:r>
      <w:r w:rsidRPr="00902E6A">
        <w:rPr>
          <w:color w:val="000000"/>
          <w:szCs w:val="24"/>
          <w:lang w:eastAsia="lt-LT"/>
        </w:rPr>
        <w:t>direktoriaus 20</w:t>
      </w:r>
      <w:r>
        <w:rPr>
          <w:color w:val="000000"/>
          <w:szCs w:val="24"/>
          <w:lang w:eastAsia="lt-LT"/>
        </w:rPr>
        <w:t>20</w:t>
      </w:r>
      <w:r w:rsidRPr="00902E6A">
        <w:rPr>
          <w:color w:val="000000"/>
          <w:szCs w:val="24"/>
          <w:lang w:eastAsia="lt-LT"/>
        </w:rPr>
        <w:t xml:space="preserve"> m. </w:t>
      </w:r>
      <w:r>
        <w:rPr>
          <w:color w:val="000000"/>
          <w:szCs w:val="24"/>
          <w:lang w:eastAsia="lt-LT"/>
        </w:rPr>
        <w:t>rugsėjo 1</w:t>
      </w:r>
      <w:r w:rsidRPr="00902E6A">
        <w:rPr>
          <w:color w:val="000000"/>
          <w:szCs w:val="24"/>
          <w:lang w:eastAsia="lt-LT"/>
        </w:rPr>
        <w:t xml:space="preserve"> d.įsakymu Nr. V</w:t>
      </w:r>
      <w:r>
        <w:rPr>
          <w:color w:val="000000"/>
          <w:szCs w:val="24"/>
          <w:lang w:eastAsia="lt-LT"/>
        </w:rPr>
        <w:t>1</w:t>
      </w:r>
      <w:r w:rsidRPr="00902E6A">
        <w:rPr>
          <w:color w:val="000000"/>
          <w:szCs w:val="24"/>
          <w:lang w:eastAsia="lt-LT"/>
        </w:rPr>
        <w:t>-</w:t>
      </w:r>
      <w:r>
        <w:rPr>
          <w:color w:val="000000"/>
          <w:szCs w:val="24"/>
          <w:lang w:eastAsia="lt-LT"/>
        </w:rPr>
        <w:t>4</w:t>
      </w:r>
      <w:r w:rsidRPr="00902E6A">
        <w:rPr>
          <w:color w:val="000000"/>
          <w:szCs w:val="24"/>
          <w:lang w:eastAsia="lt-LT"/>
        </w:rPr>
        <w:t>8</w:t>
      </w:r>
    </w:p>
    <w:p w14:paraId="02B8A7D2" w14:textId="77777777" w:rsidR="00E736C5" w:rsidRPr="00D55A13" w:rsidRDefault="00E736C5" w:rsidP="00204A41">
      <w:pPr>
        <w:ind w:firstLine="709"/>
        <w:jc w:val="both"/>
        <w:rPr>
          <w:szCs w:val="24"/>
        </w:rPr>
      </w:pPr>
      <w:r w:rsidRPr="00D55A13">
        <w:rPr>
          <w:szCs w:val="24"/>
        </w:rPr>
        <w:t>6. Mokymosi formos ir mokymo proceso organizavimo būdai:</w:t>
      </w:r>
    </w:p>
    <w:p w14:paraId="010AC22A" w14:textId="77777777" w:rsidR="00E736C5" w:rsidRPr="00D55A13" w:rsidRDefault="00E736C5" w:rsidP="00204A41">
      <w:pPr>
        <w:ind w:firstLine="709"/>
        <w:jc w:val="both"/>
        <w:rPr>
          <w:szCs w:val="24"/>
        </w:rPr>
      </w:pPr>
      <w:r w:rsidRPr="00D55A13">
        <w:rPr>
          <w:szCs w:val="24"/>
        </w:rPr>
        <w:t>6.1. mokymosi formos:</w:t>
      </w:r>
    </w:p>
    <w:p w14:paraId="14C77272" w14:textId="77777777" w:rsidR="00E736C5" w:rsidRPr="00D55A13" w:rsidRDefault="00E736C5" w:rsidP="00204A41">
      <w:pPr>
        <w:ind w:firstLine="709"/>
        <w:jc w:val="both"/>
        <w:rPr>
          <w:szCs w:val="24"/>
        </w:rPr>
      </w:pPr>
      <w:r w:rsidRPr="00D55A13">
        <w:rPr>
          <w:szCs w:val="24"/>
        </w:rPr>
        <w:t>6.1.1. grupinio mokymosi;</w:t>
      </w:r>
    </w:p>
    <w:p w14:paraId="427E37D4" w14:textId="77777777" w:rsidR="00E736C5" w:rsidRPr="00D55A13" w:rsidRDefault="00E736C5" w:rsidP="00204A41">
      <w:pPr>
        <w:ind w:firstLine="709"/>
        <w:jc w:val="both"/>
        <w:rPr>
          <w:szCs w:val="24"/>
        </w:rPr>
      </w:pPr>
      <w:r w:rsidRPr="00D55A13">
        <w:rPr>
          <w:szCs w:val="24"/>
        </w:rPr>
        <w:t>6.1.2. pavienio mokymosi;</w:t>
      </w:r>
    </w:p>
    <w:p w14:paraId="7F30A479" w14:textId="77777777" w:rsidR="00E736C5" w:rsidRPr="00D55A13" w:rsidRDefault="00E736C5" w:rsidP="00204A41">
      <w:pPr>
        <w:ind w:firstLine="709"/>
        <w:jc w:val="both"/>
        <w:rPr>
          <w:szCs w:val="24"/>
        </w:rPr>
      </w:pPr>
      <w:r w:rsidRPr="00D55A13">
        <w:rPr>
          <w:szCs w:val="24"/>
        </w:rPr>
        <w:t>6.2. mokymo proceso organizavimo būdai:</w:t>
      </w:r>
    </w:p>
    <w:p w14:paraId="0822ADEC" w14:textId="77777777" w:rsidR="00E736C5" w:rsidRDefault="00E736C5" w:rsidP="00204A41">
      <w:pPr>
        <w:ind w:firstLine="709"/>
        <w:jc w:val="both"/>
        <w:rPr>
          <w:szCs w:val="24"/>
        </w:rPr>
      </w:pPr>
      <w:r w:rsidRPr="00D55A13">
        <w:rPr>
          <w:szCs w:val="24"/>
        </w:rPr>
        <w:t>6.2.1. grupinio mokymosi forma įgyvendinama kasdieniu būd</w:t>
      </w:r>
      <w:r w:rsidR="00DB549E" w:rsidRPr="00D55A13">
        <w:rPr>
          <w:szCs w:val="24"/>
        </w:rPr>
        <w:t>u</w:t>
      </w:r>
      <w:r w:rsidRPr="00D55A13">
        <w:rPr>
          <w:szCs w:val="24"/>
        </w:rPr>
        <w:t>;</w:t>
      </w:r>
    </w:p>
    <w:p w14:paraId="3576E2DE" w14:textId="77777777" w:rsidR="002D5BF9" w:rsidRPr="00D55A13" w:rsidRDefault="002D5BF9" w:rsidP="00204A41">
      <w:pPr>
        <w:ind w:firstLine="709"/>
        <w:jc w:val="both"/>
        <w:rPr>
          <w:szCs w:val="24"/>
        </w:rPr>
      </w:pPr>
      <w:r w:rsidRPr="002D5BF9">
        <w:rPr>
          <w:bCs/>
          <w:szCs w:val="24"/>
        </w:rPr>
        <w:t xml:space="preserve">6.2.2.grupinio mokymosi forma įgyvendinama nuotoliniu būdu, esant </w:t>
      </w:r>
      <w:r w:rsidRPr="002D5BF9">
        <w:rPr>
          <w:bCs/>
          <w:iCs/>
          <w:szCs w:val="24"/>
          <w:shd w:val="clear" w:color="auto" w:fill="FFFFFF"/>
        </w:rPr>
        <w:t>ekstremalios situacijos, ekstremalaus įvykio ar įvykio, keliančio pavojų mokinių sveikatai ir gyvybei, laikotarpiuar esant aplinkybėms mokykloje, dėl kurių ugdymo procesas negali būti organizuojamas kasdieniu mokymo proceso organizavimo būdu.</w:t>
      </w:r>
    </w:p>
    <w:p w14:paraId="2CEA37F7" w14:textId="77777777" w:rsidR="00E736C5" w:rsidRPr="00D55A13" w:rsidRDefault="00E736C5" w:rsidP="00204A41">
      <w:pPr>
        <w:ind w:firstLine="709"/>
        <w:jc w:val="both"/>
        <w:rPr>
          <w:szCs w:val="24"/>
        </w:rPr>
      </w:pPr>
      <w:r w:rsidRPr="00D55A13">
        <w:rPr>
          <w:szCs w:val="24"/>
        </w:rPr>
        <w:t>6.2.</w:t>
      </w:r>
      <w:r w:rsidR="002D5BF9">
        <w:rPr>
          <w:szCs w:val="24"/>
        </w:rPr>
        <w:t>3</w:t>
      </w:r>
      <w:r w:rsidRPr="00D55A13">
        <w:rPr>
          <w:szCs w:val="24"/>
        </w:rPr>
        <w:t>. pavienio mokymosi forma įgyvendinama savarankišku būd</w:t>
      </w:r>
      <w:r w:rsidR="00DB549E" w:rsidRPr="00D55A13">
        <w:rPr>
          <w:szCs w:val="24"/>
        </w:rPr>
        <w:t>u</w:t>
      </w:r>
      <w:r w:rsidRPr="00D55A13">
        <w:rPr>
          <w:szCs w:val="24"/>
        </w:rPr>
        <w:t>.</w:t>
      </w:r>
    </w:p>
    <w:p w14:paraId="3071C5FD" w14:textId="77777777" w:rsidR="00E736C5" w:rsidRDefault="00973EE8" w:rsidP="00204A41">
      <w:pPr>
        <w:ind w:firstLine="709"/>
        <w:jc w:val="both"/>
        <w:rPr>
          <w:b/>
          <w:szCs w:val="24"/>
        </w:rPr>
      </w:pPr>
      <w:r>
        <w:rPr>
          <w:szCs w:val="24"/>
        </w:rPr>
        <w:t>7</w:t>
      </w:r>
      <w:r w:rsidR="009E5EE8" w:rsidRPr="009E5EE8">
        <w:rPr>
          <w:szCs w:val="24"/>
        </w:rPr>
        <w:t>.</w:t>
      </w:r>
      <w:r w:rsidR="009E5EE8" w:rsidRPr="009E5EE8">
        <w:rPr>
          <w:szCs w:val="24"/>
          <w:lang w:eastAsia="lt-LT"/>
        </w:rPr>
        <w:t xml:space="preserve"> Ugdymo plane vartojamos sąvokos atitinka Lietuvos Respublikos švietimo įstatyme ir kituose švietimą reglamentuojančiuose teisės </w:t>
      </w:r>
      <w:smartTag w:uri="schemas-tilde-lt/tildestengine" w:element="templates">
        <w:smartTagPr>
          <w:attr w:name="baseform" w:val="akt|as"/>
          <w:attr w:name="id" w:val="-1"/>
          <w:attr w:name="text" w:val="aktuose"/>
        </w:smartTagPr>
        <w:r w:rsidR="009E5EE8" w:rsidRPr="009E5EE8">
          <w:rPr>
            <w:szCs w:val="24"/>
            <w:lang w:eastAsia="lt-LT"/>
          </w:rPr>
          <w:t>aktuose</w:t>
        </w:r>
      </w:smartTag>
      <w:r w:rsidR="009E5EE8" w:rsidRPr="009E5EE8">
        <w:rPr>
          <w:szCs w:val="24"/>
          <w:lang w:eastAsia="lt-LT"/>
        </w:rPr>
        <w:t xml:space="preserve"> vartojamas sąvokas.</w:t>
      </w:r>
    </w:p>
    <w:p w14:paraId="17C54AC9" w14:textId="77777777" w:rsidR="00204A41" w:rsidRDefault="00204A41" w:rsidP="00204A41">
      <w:pPr>
        <w:jc w:val="center"/>
        <w:rPr>
          <w:b/>
          <w:szCs w:val="24"/>
        </w:rPr>
      </w:pPr>
    </w:p>
    <w:p w14:paraId="06D2CCA0" w14:textId="77777777" w:rsidR="00444F62" w:rsidRPr="00326FE4" w:rsidRDefault="00015E80" w:rsidP="00204A41">
      <w:pPr>
        <w:jc w:val="center"/>
        <w:rPr>
          <w:b/>
          <w:szCs w:val="24"/>
        </w:rPr>
      </w:pPr>
      <w:r w:rsidRPr="00326FE4">
        <w:rPr>
          <w:b/>
          <w:szCs w:val="24"/>
        </w:rPr>
        <w:lastRenderedPageBreak/>
        <w:t xml:space="preserve">II SKYRIUS </w:t>
      </w:r>
    </w:p>
    <w:p w14:paraId="6000D42A" w14:textId="77777777" w:rsidR="00444F62" w:rsidRPr="00326FE4" w:rsidRDefault="00015E80" w:rsidP="00204A41">
      <w:pPr>
        <w:jc w:val="center"/>
        <w:rPr>
          <w:b/>
          <w:szCs w:val="24"/>
        </w:rPr>
      </w:pPr>
      <w:r w:rsidRPr="00326FE4">
        <w:rPr>
          <w:b/>
          <w:szCs w:val="24"/>
        </w:rPr>
        <w:t>UGDYMO ORGANIZAVIMAS</w:t>
      </w:r>
    </w:p>
    <w:p w14:paraId="1AD83863" w14:textId="77777777" w:rsidR="00444F62" w:rsidRPr="00326FE4" w:rsidRDefault="00444F62" w:rsidP="00204A41">
      <w:pPr>
        <w:jc w:val="center"/>
        <w:rPr>
          <w:b/>
          <w:szCs w:val="24"/>
        </w:rPr>
      </w:pPr>
    </w:p>
    <w:p w14:paraId="73F7DB5E" w14:textId="77777777" w:rsidR="00444F62" w:rsidRPr="00326FE4" w:rsidRDefault="00015E80" w:rsidP="00204A41">
      <w:pPr>
        <w:jc w:val="center"/>
        <w:rPr>
          <w:b/>
          <w:szCs w:val="24"/>
        </w:rPr>
      </w:pPr>
      <w:r w:rsidRPr="00326FE4">
        <w:rPr>
          <w:b/>
          <w:szCs w:val="24"/>
        </w:rPr>
        <w:t xml:space="preserve">PIRMASIS SKIRSNIS </w:t>
      </w:r>
    </w:p>
    <w:p w14:paraId="06A7A834" w14:textId="77777777" w:rsidR="00444F62" w:rsidRPr="00326FE4" w:rsidRDefault="00015E80" w:rsidP="00204A41">
      <w:pPr>
        <w:jc w:val="center"/>
        <w:rPr>
          <w:b/>
          <w:szCs w:val="24"/>
        </w:rPr>
      </w:pPr>
      <w:r w:rsidRPr="00326FE4">
        <w:rPr>
          <w:b/>
          <w:szCs w:val="24"/>
        </w:rPr>
        <w:t xml:space="preserve">MOKSLO METŲ TRUKMĖ </w:t>
      </w:r>
    </w:p>
    <w:p w14:paraId="68EC7A87" w14:textId="77777777" w:rsidR="00444F62" w:rsidRPr="000D209C" w:rsidRDefault="00444F62" w:rsidP="00204A41">
      <w:pPr>
        <w:jc w:val="center"/>
        <w:rPr>
          <w:b/>
          <w:color w:val="00B050"/>
          <w:szCs w:val="24"/>
        </w:rPr>
      </w:pPr>
    </w:p>
    <w:p w14:paraId="53256A41" w14:textId="77777777" w:rsidR="00444F62" w:rsidRPr="009B46F6" w:rsidRDefault="0078571B" w:rsidP="00204A41">
      <w:pPr>
        <w:ind w:firstLine="709"/>
        <w:jc w:val="both"/>
        <w:rPr>
          <w:szCs w:val="24"/>
        </w:rPr>
      </w:pPr>
      <w:r>
        <w:rPr>
          <w:szCs w:val="24"/>
        </w:rPr>
        <w:t>8</w:t>
      </w:r>
      <w:r w:rsidR="00015E80" w:rsidRPr="009B46F6">
        <w:rPr>
          <w:szCs w:val="24"/>
        </w:rPr>
        <w:t>.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5D6A17F4" w14:textId="77777777" w:rsidR="00444F62" w:rsidRPr="009B46F6" w:rsidRDefault="00444F62" w:rsidP="00204A41">
      <w:pPr>
        <w:rPr>
          <w:sz w:val="2"/>
          <w:szCs w:val="2"/>
        </w:rPr>
      </w:pPr>
    </w:p>
    <w:p w14:paraId="4A25CB66" w14:textId="77777777" w:rsidR="00E872F7" w:rsidRDefault="0078571B" w:rsidP="00204A41">
      <w:pPr>
        <w:ind w:firstLine="709"/>
        <w:jc w:val="both"/>
        <w:rPr>
          <w:szCs w:val="24"/>
        </w:rPr>
      </w:pPr>
      <w:r>
        <w:rPr>
          <w:szCs w:val="24"/>
        </w:rPr>
        <w:t>9</w:t>
      </w:r>
      <w:r w:rsidR="00015E80" w:rsidRPr="009B46F6">
        <w:rPr>
          <w:szCs w:val="24"/>
        </w:rPr>
        <w:t>. Ugdymo organizavimas 2021–2022 mokslo metais:</w:t>
      </w:r>
    </w:p>
    <w:p w14:paraId="26F8E724" w14:textId="77777777" w:rsidR="00E872F7" w:rsidRDefault="0078571B" w:rsidP="00204A41">
      <w:pPr>
        <w:ind w:firstLine="709"/>
        <w:jc w:val="both"/>
        <w:rPr>
          <w:szCs w:val="24"/>
        </w:rPr>
      </w:pPr>
      <w:r>
        <w:rPr>
          <w:szCs w:val="24"/>
        </w:rPr>
        <w:t>9</w:t>
      </w:r>
      <w:r w:rsidR="00015E80" w:rsidRPr="009B46F6">
        <w:rPr>
          <w:szCs w:val="24"/>
        </w:rPr>
        <w:t>.1. mokslo metų ir ugdymo proceso pradžia – 2021 m. rugsėjo 1 d.</w:t>
      </w:r>
      <w:r w:rsidR="009B46F6">
        <w:rPr>
          <w:szCs w:val="24"/>
        </w:rPr>
        <w:t>, pabaiga – 2022 m. birželio 9 d.</w:t>
      </w:r>
      <w:r w:rsidR="00E544D1">
        <w:rPr>
          <w:szCs w:val="24"/>
        </w:rPr>
        <w:t xml:space="preserve"> (3 d.)</w:t>
      </w:r>
      <w:r w:rsidR="00015E80" w:rsidRPr="009B46F6">
        <w:rPr>
          <w:szCs w:val="24"/>
        </w:rPr>
        <w:t xml:space="preserve">; </w:t>
      </w:r>
    </w:p>
    <w:p w14:paraId="35C816D0" w14:textId="68A99A9D" w:rsidR="00E872F7" w:rsidRDefault="0078571B" w:rsidP="00204A41">
      <w:pPr>
        <w:ind w:firstLine="709"/>
        <w:jc w:val="both"/>
        <w:rPr>
          <w:szCs w:val="24"/>
        </w:rPr>
      </w:pPr>
      <w:r>
        <w:rPr>
          <w:szCs w:val="24"/>
        </w:rPr>
        <w:t>9</w:t>
      </w:r>
      <w:r w:rsidR="00015E80" w:rsidRPr="009B46F6">
        <w:rPr>
          <w:szCs w:val="24"/>
        </w:rPr>
        <w:t xml:space="preserve">.2. ugdymo proceso trukmė 1–4 klasių mokiniams </w:t>
      </w:r>
      <w:r w:rsidR="006C1C53">
        <w:rPr>
          <w:szCs w:val="24"/>
        </w:rPr>
        <w:t xml:space="preserve">ir priešmokyklinio ugdymo grupės vaikams </w:t>
      </w:r>
      <w:r w:rsidR="00015E80" w:rsidRPr="009B46F6">
        <w:rPr>
          <w:szCs w:val="24"/>
        </w:rPr>
        <w:t>– 175</w:t>
      </w:r>
      <w:r w:rsidR="004D7FE7">
        <w:rPr>
          <w:szCs w:val="24"/>
        </w:rPr>
        <w:t xml:space="preserve"> </w:t>
      </w:r>
      <w:r w:rsidR="00015E80" w:rsidRPr="009B46F6">
        <w:rPr>
          <w:szCs w:val="24"/>
        </w:rPr>
        <w:t>ugdymo dienos;</w:t>
      </w:r>
    </w:p>
    <w:p w14:paraId="581FEF05" w14:textId="77777777" w:rsidR="00444F62" w:rsidRDefault="0078571B" w:rsidP="00204A41">
      <w:pPr>
        <w:ind w:firstLine="709"/>
        <w:jc w:val="both"/>
        <w:rPr>
          <w:sz w:val="22"/>
          <w:szCs w:val="22"/>
        </w:rPr>
      </w:pPr>
      <w:r>
        <w:rPr>
          <w:szCs w:val="24"/>
        </w:rPr>
        <w:t>9</w:t>
      </w:r>
      <w:r w:rsidR="00015E80" w:rsidRPr="009B46F6">
        <w:rPr>
          <w:szCs w:val="24"/>
        </w:rPr>
        <w:t>.3. skiriamos atostogos</w:t>
      </w:r>
      <w:r w:rsidR="00015E80" w:rsidRPr="009B46F6">
        <w:rPr>
          <w:sz w:val="22"/>
          <w:szCs w:val="22"/>
        </w:rPr>
        <w:t>:</w:t>
      </w:r>
    </w:p>
    <w:p w14:paraId="5C217B44" w14:textId="77777777" w:rsidR="00E872F7" w:rsidRPr="00E872F7" w:rsidRDefault="00E872F7" w:rsidP="00204A41">
      <w:pPr>
        <w:ind w:firstLine="709"/>
        <w:jc w:val="both"/>
        <w:rPr>
          <w:sz w:val="10"/>
          <w:szCs w:val="1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12"/>
      </w:tblGrid>
      <w:tr w:rsidR="009B46F6" w:rsidRPr="009B46F6" w14:paraId="3150B26C" w14:textId="77777777" w:rsidTr="000D5BB4">
        <w:trPr>
          <w:trHeight w:val="213"/>
        </w:trPr>
        <w:tc>
          <w:tcPr>
            <w:tcW w:w="3373" w:type="dxa"/>
          </w:tcPr>
          <w:p w14:paraId="0B82C17D" w14:textId="77777777" w:rsidR="00444F62" w:rsidRPr="009B46F6" w:rsidRDefault="00015E80" w:rsidP="00204A41">
            <w:pPr>
              <w:rPr>
                <w:szCs w:val="24"/>
              </w:rPr>
            </w:pPr>
            <w:r w:rsidRPr="009B46F6">
              <w:rPr>
                <w:szCs w:val="24"/>
              </w:rPr>
              <w:t>Rudens atostogos</w:t>
            </w:r>
          </w:p>
        </w:tc>
        <w:tc>
          <w:tcPr>
            <w:tcW w:w="5812" w:type="dxa"/>
          </w:tcPr>
          <w:p w14:paraId="32458D76" w14:textId="77777777" w:rsidR="00444F62" w:rsidRPr="009B46F6" w:rsidRDefault="00015E80" w:rsidP="00204A41">
            <w:pPr>
              <w:rPr>
                <w:szCs w:val="24"/>
              </w:rPr>
            </w:pPr>
            <w:r w:rsidRPr="009B46F6">
              <w:rPr>
                <w:szCs w:val="24"/>
              </w:rPr>
              <w:t>2021 m. lapkričio 3 d. – lapkričio 5 d.</w:t>
            </w:r>
          </w:p>
        </w:tc>
      </w:tr>
      <w:tr w:rsidR="009B46F6" w:rsidRPr="009B46F6" w14:paraId="677582D8" w14:textId="77777777" w:rsidTr="000D5BB4">
        <w:trPr>
          <w:trHeight w:val="213"/>
        </w:trPr>
        <w:tc>
          <w:tcPr>
            <w:tcW w:w="3373" w:type="dxa"/>
          </w:tcPr>
          <w:p w14:paraId="7FD9A8CE" w14:textId="77777777" w:rsidR="00444F62" w:rsidRPr="009B46F6" w:rsidRDefault="00015E80" w:rsidP="00204A41">
            <w:pPr>
              <w:rPr>
                <w:szCs w:val="24"/>
              </w:rPr>
            </w:pPr>
            <w:r w:rsidRPr="009B46F6">
              <w:rPr>
                <w:szCs w:val="24"/>
              </w:rPr>
              <w:t>Žiemos (Kalėdų) atostogos</w:t>
            </w:r>
          </w:p>
        </w:tc>
        <w:tc>
          <w:tcPr>
            <w:tcW w:w="5812" w:type="dxa"/>
          </w:tcPr>
          <w:p w14:paraId="5C2DE34A" w14:textId="77777777" w:rsidR="00444F62" w:rsidRPr="009B46F6" w:rsidRDefault="00015E80" w:rsidP="00204A41">
            <w:pPr>
              <w:rPr>
                <w:szCs w:val="24"/>
              </w:rPr>
            </w:pPr>
            <w:r w:rsidRPr="009B46F6">
              <w:rPr>
                <w:szCs w:val="24"/>
              </w:rPr>
              <w:t>2021 m. gruodžio 27 d. – 2022 m. sausio 7 d.</w:t>
            </w:r>
          </w:p>
        </w:tc>
      </w:tr>
      <w:tr w:rsidR="009B46F6" w:rsidRPr="009B46F6" w14:paraId="67E5339D" w14:textId="77777777" w:rsidTr="000D5BB4">
        <w:trPr>
          <w:trHeight w:val="213"/>
        </w:trPr>
        <w:tc>
          <w:tcPr>
            <w:tcW w:w="3373" w:type="dxa"/>
          </w:tcPr>
          <w:p w14:paraId="22298711" w14:textId="77777777" w:rsidR="00444F62" w:rsidRPr="009B46F6" w:rsidRDefault="00015E80" w:rsidP="00204A41">
            <w:pPr>
              <w:rPr>
                <w:szCs w:val="24"/>
              </w:rPr>
            </w:pPr>
            <w:r w:rsidRPr="009B46F6">
              <w:rPr>
                <w:szCs w:val="24"/>
              </w:rPr>
              <w:t>Žiemos atostogos</w:t>
            </w:r>
          </w:p>
        </w:tc>
        <w:tc>
          <w:tcPr>
            <w:tcW w:w="5812" w:type="dxa"/>
            <w:shd w:val="clear" w:color="auto" w:fill="FFFFFF" w:themeFill="background1"/>
          </w:tcPr>
          <w:p w14:paraId="2E2F4E8D" w14:textId="77777777" w:rsidR="00444F62" w:rsidRPr="009B46F6" w:rsidRDefault="00015E80" w:rsidP="00204A41">
            <w:pPr>
              <w:rPr>
                <w:szCs w:val="24"/>
              </w:rPr>
            </w:pPr>
            <w:r w:rsidRPr="009B46F6">
              <w:rPr>
                <w:szCs w:val="24"/>
                <w:shd w:val="clear" w:color="auto" w:fill="FFFFFF"/>
              </w:rPr>
              <w:t>2022 m. vasario 14 d. – vasario 18 d</w:t>
            </w:r>
            <w:r w:rsidRPr="009B46F6">
              <w:rPr>
                <w:szCs w:val="24"/>
              </w:rPr>
              <w:t>.</w:t>
            </w:r>
          </w:p>
        </w:tc>
      </w:tr>
      <w:tr w:rsidR="009B46F6" w:rsidRPr="009B46F6" w14:paraId="0505313B" w14:textId="77777777" w:rsidTr="000D5BB4">
        <w:trPr>
          <w:trHeight w:val="213"/>
        </w:trPr>
        <w:tc>
          <w:tcPr>
            <w:tcW w:w="3373" w:type="dxa"/>
          </w:tcPr>
          <w:p w14:paraId="5EF9F74F" w14:textId="77777777" w:rsidR="00444F62" w:rsidRPr="009B46F6" w:rsidRDefault="00015E80" w:rsidP="00204A41">
            <w:pPr>
              <w:ind w:left="-108" w:firstLine="108"/>
              <w:rPr>
                <w:szCs w:val="24"/>
              </w:rPr>
            </w:pPr>
            <w:r w:rsidRPr="009B46F6">
              <w:rPr>
                <w:szCs w:val="24"/>
              </w:rPr>
              <w:t>Pavasario (Velykų) atostogos</w:t>
            </w:r>
          </w:p>
        </w:tc>
        <w:tc>
          <w:tcPr>
            <w:tcW w:w="5812" w:type="dxa"/>
          </w:tcPr>
          <w:p w14:paraId="36917368" w14:textId="77777777" w:rsidR="00444F62" w:rsidRPr="009B46F6" w:rsidRDefault="00015E80" w:rsidP="00204A41">
            <w:pPr>
              <w:rPr>
                <w:szCs w:val="24"/>
              </w:rPr>
            </w:pPr>
            <w:r w:rsidRPr="009B46F6">
              <w:rPr>
                <w:szCs w:val="24"/>
              </w:rPr>
              <w:t>2022 m. balandžio 19 d. – balandžio 22 d.</w:t>
            </w:r>
          </w:p>
        </w:tc>
      </w:tr>
      <w:tr w:rsidR="00240161" w:rsidRPr="009B46F6" w14:paraId="0D89F61C" w14:textId="77777777" w:rsidTr="000D5BB4">
        <w:trPr>
          <w:trHeight w:val="213"/>
        </w:trPr>
        <w:tc>
          <w:tcPr>
            <w:tcW w:w="3373" w:type="dxa"/>
          </w:tcPr>
          <w:p w14:paraId="333E4CBF" w14:textId="77777777" w:rsidR="00240161" w:rsidRPr="009B46F6" w:rsidRDefault="00240161" w:rsidP="00204A41">
            <w:pPr>
              <w:ind w:left="-108" w:firstLine="108"/>
              <w:rPr>
                <w:szCs w:val="24"/>
              </w:rPr>
            </w:pPr>
            <w:r>
              <w:rPr>
                <w:szCs w:val="24"/>
              </w:rPr>
              <w:t>Vasaros atostogos</w:t>
            </w:r>
          </w:p>
        </w:tc>
        <w:tc>
          <w:tcPr>
            <w:tcW w:w="5812" w:type="dxa"/>
          </w:tcPr>
          <w:p w14:paraId="78130A95" w14:textId="77777777" w:rsidR="00240161" w:rsidRPr="009B46F6" w:rsidRDefault="00240161" w:rsidP="00204A41">
            <w:pPr>
              <w:rPr>
                <w:szCs w:val="24"/>
              </w:rPr>
            </w:pPr>
            <w:r>
              <w:rPr>
                <w:szCs w:val="24"/>
              </w:rPr>
              <w:t>2022 m. birželio 10 d.</w:t>
            </w:r>
            <w:r w:rsidR="000D5BB4">
              <w:rPr>
                <w:szCs w:val="24"/>
              </w:rPr>
              <w:t xml:space="preserve"> (6 d.)</w:t>
            </w:r>
            <w:r w:rsidRPr="009B46F6">
              <w:rPr>
                <w:szCs w:val="24"/>
              </w:rPr>
              <w:t>–</w:t>
            </w:r>
            <w:r>
              <w:rPr>
                <w:szCs w:val="24"/>
              </w:rPr>
              <w:t xml:space="preserve"> 2022 m. rugpjūčio 31 d.</w:t>
            </w:r>
          </w:p>
        </w:tc>
      </w:tr>
    </w:tbl>
    <w:p w14:paraId="00B34CF1" w14:textId="77777777" w:rsidR="00444F62" w:rsidRDefault="00444F62" w:rsidP="00204A41">
      <w:pPr>
        <w:ind w:firstLine="567"/>
        <w:rPr>
          <w:color w:val="00B050"/>
          <w:sz w:val="10"/>
          <w:szCs w:val="10"/>
        </w:rPr>
      </w:pPr>
    </w:p>
    <w:p w14:paraId="799B78F0" w14:textId="77777777" w:rsidR="00E872F7" w:rsidRDefault="0078571B" w:rsidP="00204A41">
      <w:pPr>
        <w:ind w:firstLine="709"/>
        <w:rPr>
          <w:szCs w:val="24"/>
        </w:rPr>
      </w:pPr>
      <w:r>
        <w:rPr>
          <w:szCs w:val="24"/>
        </w:rPr>
        <w:t>10</w:t>
      </w:r>
      <w:r w:rsidR="00015E80" w:rsidRPr="009B46F6">
        <w:rPr>
          <w:szCs w:val="24"/>
        </w:rPr>
        <w:t>. Ugdymo organizavimas 2022–2023 mokslo metais:</w:t>
      </w:r>
    </w:p>
    <w:p w14:paraId="5C7B82A7" w14:textId="77777777" w:rsidR="00E872F7" w:rsidRDefault="0078571B" w:rsidP="00204A41">
      <w:pPr>
        <w:ind w:firstLine="709"/>
        <w:rPr>
          <w:szCs w:val="24"/>
        </w:rPr>
      </w:pPr>
      <w:r>
        <w:rPr>
          <w:szCs w:val="24"/>
        </w:rPr>
        <w:t>10</w:t>
      </w:r>
      <w:r w:rsidR="00015E80" w:rsidRPr="009B46F6">
        <w:rPr>
          <w:szCs w:val="24"/>
        </w:rPr>
        <w:t>.1. mokslo metų ir ugdymo proceso pradžia</w:t>
      </w:r>
      <w:r w:rsidR="00015E80" w:rsidRPr="009B46F6">
        <w:rPr>
          <w:i/>
          <w:szCs w:val="24"/>
        </w:rPr>
        <w:t xml:space="preserve"> –</w:t>
      </w:r>
      <w:r w:rsidR="00015E80" w:rsidRPr="009B46F6">
        <w:rPr>
          <w:szCs w:val="24"/>
        </w:rPr>
        <w:t xml:space="preserve"> 2022 m. rugsėjo 1 d.</w:t>
      </w:r>
      <w:r w:rsidR="009B46F6" w:rsidRPr="009B46F6">
        <w:rPr>
          <w:szCs w:val="24"/>
        </w:rPr>
        <w:t>, pabaiga – 2023 m. birželio 8 d.</w:t>
      </w:r>
      <w:r w:rsidR="00E544D1">
        <w:rPr>
          <w:szCs w:val="24"/>
        </w:rPr>
        <w:t xml:space="preserve"> (2 d.)</w:t>
      </w:r>
      <w:r w:rsidR="009B46F6" w:rsidRPr="009B46F6">
        <w:rPr>
          <w:szCs w:val="24"/>
        </w:rPr>
        <w:t xml:space="preserve">; </w:t>
      </w:r>
    </w:p>
    <w:p w14:paraId="0950229A" w14:textId="77777777" w:rsidR="00E872F7" w:rsidRDefault="0078571B" w:rsidP="00204A41">
      <w:pPr>
        <w:ind w:firstLine="709"/>
        <w:rPr>
          <w:szCs w:val="24"/>
        </w:rPr>
      </w:pPr>
      <w:r>
        <w:rPr>
          <w:szCs w:val="24"/>
        </w:rPr>
        <w:t>10</w:t>
      </w:r>
      <w:r w:rsidR="00015E80" w:rsidRPr="009B46F6">
        <w:rPr>
          <w:szCs w:val="24"/>
        </w:rPr>
        <w:t xml:space="preserve">.2. ugdymo proceso trukmė 1–4 klasių mokiniams </w:t>
      </w:r>
      <w:r w:rsidR="006C1C53">
        <w:rPr>
          <w:szCs w:val="24"/>
        </w:rPr>
        <w:t xml:space="preserve">ir priešmokyklinio ugdymo grupės vaikams </w:t>
      </w:r>
      <w:r w:rsidR="00015E80" w:rsidRPr="009B46F6">
        <w:rPr>
          <w:szCs w:val="24"/>
        </w:rPr>
        <w:t>– 175ugdymo dienų;</w:t>
      </w:r>
    </w:p>
    <w:p w14:paraId="624C30EE" w14:textId="77777777" w:rsidR="00444F62" w:rsidRDefault="0078571B" w:rsidP="00204A41">
      <w:pPr>
        <w:ind w:firstLine="709"/>
        <w:rPr>
          <w:szCs w:val="24"/>
        </w:rPr>
      </w:pPr>
      <w:r>
        <w:rPr>
          <w:szCs w:val="24"/>
        </w:rPr>
        <w:t>10</w:t>
      </w:r>
      <w:r w:rsidR="00015E80" w:rsidRPr="009B46F6">
        <w:rPr>
          <w:szCs w:val="24"/>
        </w:rPr>
        <w:t>.3. skiriamos atostogos:</w:t>
      </w:r>
    </w:p>
    <w:p w14:paraId="1FFE0323" w14:textId="77777777" w:rsidR="00E872F7" w:rsidRPr="00E872F7" w:rsidRDefault="00E872F7" w:rsidP="00204A41">
      <w:pPr>
        <w:ind w:firstLine="709"/>
        <w:rPr>
          <w:sz w:val="10"/>
          <w:szCs w:val="1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12"/>
      </w:tblGrid>
      <w:tr w:rsidR="009B46F6" w:rsidRPr="009B46F6" w14:paraId="617C3153" w14:textId="77777777" w:rsidTr="000D5BB4">
        <w:trPr>
          <w:trHeight w:val="213"/>
        </w:trPr>
        <w:tc>
          <w:tcPr>
            <w:tcW w:w="3373" w:type="dxa"/>
          </w:tcPr>
          <w:p w14:paraId="6ECB2609" w14:textId="77777777" w:rsidR="00444F62" w:rsidRPr="009B46F6" w:rsidRDefault="00015E80" w:rsidP="00204A41">
            <w:pPr>
              <w:rPr>
                <w:szCs w:val="24"/>
              </w:rPr>
            </w:pPr>
            <w:r w:rsidRPr="009B46F6">
              <w:rPr>
                <w:szCs w:val="24"/>
              </w:rPr>
              <w:t>Rudens atostogos</w:t>
            </w:r>
          </w:p>
        </w:tc>
        <w:tc>
          <w:tcPr>
            <w:tcW w:w="5812" w:type="dxa"/>
          </w:tcPr>
          <w:p w14:paraId="027F1CB0" w14:textId="77777777" w:rsidR="00444F62" w:rsidRPr="009B46F6" w:rsidRDefault="00015E80" w:rsidP="00204A41">
            <w:pPr>
              <w:rPr>
                <w:szCs w:val="24"/>
              </w:rPr>
            </w:pPr>
            <w:r w:rsidRPr="009B46F6">
              <w:rPr>
                <w:szCs w:val="24"/>
              </w:rPr>
              <w:t>2022 m. spalio 31 d. – lapkričio 4 d.</w:t>
            </w:r>
          </w:p>
        </w:tc>
      </w:tr>
      <w:tr w:rsidR="009B46F6" w:rsidRPr="009B46F6" w14:paraId="22EADAD9" w14:textId="77777777" w:rsidTr="000D5BB4">
        <w:trPr>
          <w:trHeight w:val="213"/>
        </w:trPr>
        <w:tc>
          <w:tcPr>
            <w:tcW w:w="3373" w:type="dxa"/>
          </w:tcPr>
          <w:p w14:paraId="747D2F7E" w14:textId="77777777" w:rsidR="00444F62" w:rsidRPr="009B46F6" w:rsidRDefault="00015E80" w:rsidP="00204A41">
            <w:pPr>
              <w:rPr>
                <w:szCs w:val="24"/>
              </w:rPr>
            </w:pPr>
            <w:r w:rsidRPr="009B46F6">
              <w:rPr>
                <w:szCs w:val="24"/>
              </w:rPr>
              <w:t>Žiemos (Kalėdų) atostogos</w:t>
            </w:r>
          </w:p>
        </w:tc>
        <w:tc>
          <w:tcPr>
            <w:tcW w:w="5812" w:type="dxa"/>
          </w:tcPr>
          <w:p w14:paraId="0193ECAA" w14:textId="77777777" w:rsidR="00444F62" w:rsidRPr="009B46F6" w:rsidRDefault="00015E80" w:rsidP="00204A41">
            <w:pPr>
              <w:rPr>
                <w:szCs w:val="24"/>
              </w:rPr>
            </w:pPr>
            <w:r w:rsidRPr="009B46F6">
              <w:rPr>
                <w:szCs w:val="24"/>
              </w:rPr>
              <w:t>2022 m. gruodžio 27 d. – 2023 m. sausio 6 d.</w:t>
            </w:r>
          </w:p>
        </w:tc>
      </w:tr>
      <w:tr w:rsidR="009B46F6" w:rsidRPr="009B46F6" w14:paraId="1FEBBEFE" w14:textId="77777777" w:rsidTr="000D5BB4">
        <w:trPr>
          <w:trHeight w:val="213"/>
        </w:trPr>
        <w:tc>
          <w:tcPr>
            <w:tcW w:w="3373" w:type="dxa"/>
          </w:tcPr>
          <w:p w14:paraId="26DA8D4D" w14:textId="77777777" w:rsidR="00444F62" w:rsidRPr="009B46F6" w:rsidRDefault="00015E80" w:rsidP="00204A41">
            <w:pPr>
              <w:rPr>
                <w:szCs w:val="24"/>
              </w:rPr>
            </w:pPr>
            <w:r w:rsidRPr="009B46F6">
              <w:rPr>
                <w:szCs w:val="24"/>
              </w:rPr>
              <w:t>Žiemos atostogos</w:t>
            </w:r>
          </w:p>
        </w:tc>
        <w:tc>
          <w:tcPr>
            <w:tcW w:w="5812" w:type="dxa"/>
          </w:tcPr>
          <w:p w14:paraId="296B997B" w14:textId="77777777" w:rsidR="00444F62" w:rsidRPr="009B46F6" w:rsidRDefault="00015E80" w:rsidP="00204A41">
            <w:pPr>
              <w:rPr>
                <w:szCs w:val="24"/>
              </w:rPr>
            </w:pPr>
            <w:r w:rsidRPr="009B46F6">
              <w:rPr>
                <w:szCs w:val="24"/>
              </w:rPr>
              <w:t>2023 m. vasario 13 d. – vasario 17 d.</w:t>
            </w:r>
          </w:p>
        </w:tc>
      </w:tr>
      <w:tr w:rsidR="009B46F6" w:rsidRPr="009B46F6" w14:paraId="18519498" w14:textId="77777777" w:rsidTr="000D5BB4">
        <w:trPr>
          <w:trHeight w:val="213"/>
        </w:trPr>
        <w:tc>
          <w:tcPr>
            <w:tcW w:w="3373" w:type="dxa"/>
          </w:tcPr>
          <w:p w14:paraId="320AD40E" w14:textId="77777777" w:rsidR="00444F62" w:rsidRPr="009B46F6" w:rsidRDefault="00015E80" w:rsidP="00204A41">
            <w:pPr>
              <w:ind w:left="-108" w:firstLine="108"/>
              <w:rPr>
                <w:szCs w:val="24"/>
              </w:rPr>
            </w:pPr>
            <w:r w:rsidRPr="009B46F6">
              <w:rPr>
                <w:szCs w:val="24"/>
              </w:rPr>
              <w:t>Pavasario (Velykų) atostogos</w:t>
            </w:r>
          </w:p>
        </w:tc>
        <w:tc>
          <w:tcPr>
            <w:tcW w:w="5812" w:type="dxa"/>
          </w:tcPr>
          <w:p w14:paraId="6475DAA3" w14:textId="77777777" w:rsidR="00444F62" w:rsidRPr="009B46F6" w:rsidRDefault="00015E80" w:rsidP="00204A41">
            <w:pPr>
              <w:rPr>
                <w:szCs w:val="24"/>
              </w:rPr>
            </w:pPr>
            <w:r w:rsidRPr="009B46F6">
              <w:rPr>
                <w:szCs w:val="24"/>
              </w:rPr>
              <w:t>2023 m. balandžio 11 d. – balandžio 14 d.</w:t>
            </w:r>
          </w:p>
        </w:tc>
      </w:tr>
      <w:tr w:rsidR="00240161" w:rsidRPr="009B46F6" w14:paraId="1811E057" w14:textId="77777777" w:rsidTr="000D5BB4">
        <w:trPr>
          <w:trHeight w:val="213"/>
        </w:trPr>
        <w:tc>
          <w:tcPr>
            <w:tcW w:w="3373" w:type="dxa"/>
          </w:tcPr>
          <w:p w14:paraId="0CBE4045" w14:textId="77777777" w:rsidR="00240161" w:rsidRPr="009B46F6" w:rsidRDefault="00240161" w:rsidP="00204A41">
            <w:pPr>
              <w:ind w:left="-108" w:firstLine="108"/>
              <w:rPr>
                <w:szCs w:val="24"/>
              </w:rPr>
            </w:pPr>
            <w:r>
              <w:rPr>
                <w:szCs w:val="24"/>
              </w:rPr>
              <w:t>Vasaros atostogos</w:t>
            </w:r>
          </w:p>
        </w:tc>
        <w:tc>
          <w:tcPr>
            <w:tcW w:w="5812" w:type="dxa"/>
          </w:tcPr>
          <w:p w14:paraId="79B4619E" w14:textId="77777777" w:rsidR="00240161" w:rsidRPr="009B46F6" w:rsidRDefault="00240161" w:rsidP="00204A41">
            <w:pPr>
              <w:rPr>
                <w:szCs w:val="24"/>
              </w:rPr>
            </w:pPr>
            <w:r>
              <w:rPr>
                <w:szCs w:val="24"/>
              </w:rPr>
              <w:t xml:space="preserve">2023 m. birželio 9 d. </w:t>
            </w:r>
            <w:r w:rsidR="000D5BB4">
              <w:rPr>
                <w:szCs w:val="24"/>
              </w:rPr>
              <w:t>(5 d.)</w:t>
            </w:r>
            <w:r w:rsidRPr="009B46F6">
              <w:rPr>
                <w:szCs w:val="24"/>
              </w:rPr>
              <w:t>–</w:t>
            </w:r>
            <w:r>
              <w:rPr>
                <w:szCs w:val="24"/>
              </w:rPr>
              <w:t xml:space="preserve"> 2023 m. rugpjūčio 31 d.</w:t>
            </w:r>
          </w:p>
        </w:tc>
      </w:tr>
    </w:tbl>
    <w:p w14:paraId="00D8197D" w14:textId="77777777" w:rsidR="00444F62" w:rsidRDefault="00444F62" w:rsidP="00204A41">
      <w:pPr>
        <w:ind w:firstLine="567"/>
        <w:rPr>
          <w:color w:val="00B050"/>
          <w:sz w:val="10"/>
          <w:szCs w:val="10"/>
        </w:rPr>
      </w:pPr>
    </w:p>
    <w:p w14:paraId="7D568681" w14:textId="77777777" w:rsidR="00A63BA5" w:rsidRPr="00665E75" w:rsidRDefault="003D0149" w:rsidP="00665E75">
      <w:pPr>
        <w:ind w:firstLine="709"/>
        <w:jc w:val="both"/>
        <w:rPr>
          <w:sz w:val="10"/>
          <w:szCs w:val="10"/>
        </w:rPr>
      </w:pPr>
      <w:r w:rsidRPr="00665E75">
        <w:rPr>
          <w:rFonts w:eastAsia="Calibri"/>
          <w:szCs w:val="24"/>
        </w:rPr>
        <w:t>1</w:t>
      </w:r>
      <w:r w:rsidR="0078571B" w:rsidRPr="00665E75">
        <w:rPr>
          <w:rFonts w:eastAsia="Calibri"/>
          <w:szCs w:val="24"/>
        </w:rPr>
        <w:t>1</w:t>
      </w:r>
      <w:r w:rsidRPr="00665E75">
        <w:rPr>
          <w:rFonts w:eastAsia="Calibri"/>
          <w:szCs w:val="24"/>
        </w:rPr>
        <w:t xml:space="preserve">. Įgyvendinant </w:t>
      </w:r>
      <w:r w:rsidR="005D38AC" w:rsidRPr="00665E75">
        <w:rPr>
          <w:rFonts w:eastAsia="Calibri"/>
          <w:szCs w:val="24"/>
        </w:rPr>
        <w:t>6</w:t>
      </w:r>
      <w:r w:rsidR="000C2B89" w:rsidRPr="00665E75">
        <w:rPr>
          <w:rFonts w:eastAsia="Calibri"/>
          <w:szCs w:val="24"/>
        </w:rPr>
        <w:t>5</w:t>
      </w:r>
      <w:r w:rsidR="0012309C" w:rsidRPr="00665E75">
        <w:rPr>
          <w:rFonts w:eastAsia="Calibri"/>
          <w:szCs w:val="24"/>
        </w:rPr>
        <w:t>.6.</w:t>
      </w:r>
      <w:r w:rsidRPr="00665E75">
        <w:rPr>
          <w:rFonts w:eastAsia="Calibri"/>
          <w:szCs w:val="24"/>
        </w:rPr>
        <w:t xml:space="preserve"> punkte suplanuotas projektines veiklas,</w:t>
      </w:r>
      <w:r w:rsidR="00772B7F" w:rsidRPr="00665E75">
        <w:rPr>
          <w:rFonts w:eastAsia="Calibri"/>
          <w:szCs w:val="24"/>
        </w:rPr>
        <w:t xml:space="preserve"> 2021-2022 ir 2022-2023 mokslo metai sutrumpėja keturiomis dienomis. M</w:t>
      </w:r>
      <w:r w:rsidRPr="00665E75">
        <w:rPr>
          <w:rFonts w:eastAsia="Calibri"/>
          <w:szCs w:val="24"/>
        </w:rPr>
        <w:t>okinio mokymosi laikas, trunkantis ilgiau nei pamoka, perskaičiuojamas į konkretaus dalyko (-ų) mokymosi laiką (pagal pamokos (-ų) trukmę.</w:t>
      </w:r>
    </w:p>
    <w:p w14:paraId="7B73089C" w14:textId="77777777" w:rsidR="00A63BA5" w:rsidRDefault="00A63BA5" w:rsidP="00204A41">
      <w:pPr>
        <w:ind w:firstLine="709"/>
      </w:pPr>
      <w:r w:rsidRPr="00CC5151">
        <w:rPr>
          <w:szCs w:val="24"/>
          <w:lang w:eastAsia="lt-LT"/>
        </w:rPr>
        <w:t>1</w:t>
      </w:r>
      <w:r w:rsidR="0078571B">
        <w:rPr>
          <w:szCs w:val="24"/>
          <w:lang w:eastAsia="lt-LT"/>
        </w:rPr>
        <w:t>2</w:t>
      </w:r>
      <w:r w:rsidRPr="00CC5151">
        <w:rPr>
          <w:szCs w:val="24"/>
          <w:lang w:eastAsia="lt-LT"/>
        </w:rPr>
        <w:t xml:space="preserve">. Mokslo metai skirstomi pusmečiais </w:t>
      </w:r>
      <w:r w:rsidRPr="00CC5151">
        <w:rPr>
          <w:szCs w:val="24"/>
        </w:rPr>
        <w:t>(mokytojų tarybos 20</w:t>
      </w:r>
      <w:r w:rsidR="00CC5151" w:rsidRPr="00CC5151">
        <w:rPr>
          <w:szCs w:val="24"/>
        </w:rPr>
        <w:t>21</w:t>
      </w:r>
      <w:r w:rsidRPr="00CC5151">
        <w:rPr>
          <w:szCs w:val="24"/>
        </w:rPr>
        <w:t xml:space="preserve"> m. </w:t>
      </w:r>
      <w:r w:rsidR="00CC5151" w:rsidRPr="00CC5151">
        <w:rPr>
          <w:szCs w:val="24"/>
        </w:rPr>
        <w:t>gegužės 31</w:t>
      </w:r>
      <w:r w:rsidRPr="00CC5151">
        <w:rPr>
          <w:szCs w:val="24"/>
        </w:rPr>
        <w:t xml:space="preserve"> d. posėdžio protokolo Nr. S2-</w:t>
      </w:r>
      <w:r w:rsidR="00CC5151" w:rsidRPr="00CC5151">
        <w:rPr>
          <w:szCs w:val="24"/>
        </w:rPr>
        <w:t>4</w:t>
      </w:r>
      <w:r w:rsidRPr="00CC5151">
        <w:rPr>
          <w:szCs w:val="24"/>
        </w:rPr>
        <w:t>)</w:t>
      </w:r>
      <w:r w:rsidRPr="00CC5151">
        <w:rPr>
          <w:szCs w:val="24"/>
          <w:lang w:eastAsia="lt-LT"/>
        </w:rPr>
        <w:t>:</w:t>
      </w:r>
    </w:p>
    <w:p w14:paraId="071E36E5" w14:textId="77777777" w:rsidR="00CC5151" w:rsidRPr="00CC5151" w:rsidRDefault="00CC5151" w:rsidP="00204A41">
      <w:pPr>
        <w:ind w:firstLine="851"/>
        <w:rPr>
          <w:sz w:val="10"/>
          <w:szCs w:val="10"/>
        </w:rPr>
      </w:pPr>
    </w:p>
    <w:tbl>
      <w:tblPr>
        <w:tblW w:w="4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6"/>
        <w:gridCol w:w="3996"/>
      </w:tblGrid>
      <w:tr w:rsidR="00A63BA5" w:rsidRPr="008A4063" w14:paraId="77E25537" w14:textId="77777777" w:rsidTr="007D08C9">
        <w:trPr>
          <w:trHeight w:val="274"/>
          <w:jc w:val="center"/>
        </w:trPr>
        <w:tc>
          <w:tcPr>
            <w:tcW w:w="5000" w:type="pct"/>
            <w:gridSpan w:val="2"/>
            <w:tcMar>
              <w:top w:w="0" w:type="dxa"/>
              <w:left w:w="108" w:type="dxa"/>
              <w:bottom w:w="0" w:type="dxa"/>
              <w:right w:w="108" w:type="dxa"/>
            </w:tcMar>
            <w:vAlign w:val="bottom"/>
          </w:tcPr>
          <w:p w14:paraId="2D2CAA29" w14:textId="77777777" w:rsidR="00A63BA5" w:rsidRPr="00CC5151" w:rsidRDefault="00A63BA5" w:rsidP="00204A41">
            <w:pPr>
              <w:jc w:val="center"/>
              <w:rPr>
                <w:sz w:val="10"/>
                <w:szCs w:val="10"/>
                <w:lang w:eastAsia="lt-LT"/>
              </w:rPr>
            </w:pPr>
          </w:p>
          <w:p w14:paraId="2588BEDD" w14:textId="77777777" w:rsidR="00A63BA5" w:rsidRPr="00CC5151" w:rsidRDefault="00A63BA5" w:rsidP="00204A41">
            <w:pPr>
              <w:jc w:val="center"/>
              <w:rPr>
                <w:szCs w:val="24"/>
                <w:lang w:eastAsia="lt-LT"/>
              </w:rPr>
            </w:pPr>
            <w:r w:rsidRPr="00CC5151">
              <w:rPr>
                <w:szCs w:val="24"/>
                <w:lang w:eastAsia="lt-LT"/>
              </w:rPr>
              <w:t>20</w:t>
            </w:r>
            <w:r w:rsidR="00CC5151" w:rsidRPr="00CC5151">
              <w:rPr>
                <w:szCs w:val="24"/>
                <w:lang w:eastAsia="lt-LT"/>
              </w:rPr>
              <w:t>21</w:t>
            </w:r>
            <w:r w:rsidRPr="00CC5151">
              <w:rPr>
                <w:szCs w:val="24"/>
                <w:lang w:eastAsia="lt-LT"/>
              </w:rPr>
              <w:t>–202</w:t>
            </w:r>
            <w:r w:rsidR="00CC5151" w:rsidRPr="00CC5151">
              <w:rPr>
                <w:szCs w:val="24"/>
                <w:lang w:eastAsia="lt-LT"/>
              </w:rPr>
              <w:t>2</w:t>
            </w:r>
            <w:r w:rsidRPr="00CC5151">
              <w:rPr>
                <w:szCs w:val="24"/>
                <w:lang w:eastAsia="lt-LT"/>
              </w:rPr>
              <w:t xml:space="preserve"> mokslo metais</w:t>
            </w:r>
          </w:p>
          <w:p w14:paraId="0A0EE135" w14:textId="77777777" w:rsidR="00A63BA5" w:rsidRPr="00CC5151" w:rsidRDefault="00A63BA5" w:rsidP="00204A41">
            <w:pPr>
              <w:jc w:val="center"/>
              <w:rPr>
                <w:sz w:val="10"/>
                <w:szCs w:val="10"/>
                <w:lang w:eastAsia="lt-LT"/>
              </w:rPr>
            </w:pPr>
          </w:p>
        </w:tc>
      </w:tr>
      <w:tr w:rsidR="00A63BA5" w:rsidRPr="008A4063" w14:paraId="344ECA43" w14:textId="77777777" w:rsidTr="007D08C9">
        <w:trPr>
          <w:jc w:val="center"/>
        </w:trPr>
        <w:tc>
          <w:tcPr>
            <w:tcW w:w="2500" w:type="pct"/>
            <w:tcMar>
              <w:top w:w="0" w:type="dxa"/>
              <w:left w:w="108" w:type="dxa"/>
              <w:bottom w:w="0" w:type="dxa"/>
              <w:right w:w="108" w:type="dxa"/>
            </w:tcMar>
          </w:tcPr>
          <w:p w14:paraId="40EC0A34" w14:textId="77777777" w:rsidR="00A63BA5" w:rsidRPr="00CC5151" w:rsidRDefault="00A63BA5" w:rsidP="00204A41">
            <w:pPr>
              <w:jc w:val="both"/>
              <w:rPr>
                <w:szCs w:val="24"/>
                <w:lang w:eastAsia="lt-LT"/>
              </w:rPr>
            </w:pPr>
            <w:r w:rsidRPr="00CC5151">
              <w:rPr>
                <w:szCs w:val="24"/>
                <w:lang w:eastAsia="lt-LT"/>
              </w:rPr>
              <w:t>I pusmetis: 20</w:t>
            </w:r>
            <w:r w:rsidR="00CC5151" w:rsidRPr="00CC5151">
              <w:rPr>
                <w:szCs w:val="24"/>
                <w:lang w:eastAsia="lt-LT"/>
              </w:rPr>
              <w:t>21</w:t>
            </w:r>
            <w:r w:rsidRPr="00CC5151">
              <w:rPr>
                <w:szCs w:val="24"/>
                <w:lang w:eastAsia="lt-LT"/>
              </w:rPr>
              <w:t>-09-0</w:t>
            </w:r>
            <w:r w:rsidR="00CC5151" w:rsidRPr="00CC5151">
              <w:rPr>
                <w:szCs w:val="24"/>
                <w:lang w:eastAsia="lt-LT"/>
              </w:rPr>
              <w:t>1</w:t>
            </w:r>
            <w:r w:rsidRPr="00CC5151">
              <w:rPr>
                <w:szCs w:val="24"/>
                <w:lang w:eastAsia="lt-LT"/>
              </w:rPr>
              <w:t xml:space="preserve"> – 202</w:t>
            </w:r>
            <w:r w:rsidR="00CC5151" w:rsidRPr="00CC5151">
              <w:rPr>
                <w:szCs w:val="24"/>
                <w:lang w:eastAsia="lt-LT"/>
              </w:rPr>
              <w:t>2</w:t>
            </w:r>
            <w:r w:rsidRPr="00CC5151">
              <w:rPr>
                <w:szCs w:val="24"/>
                <w:lang w:eastAsia="lt-LT"/>
              </w:rPr>
              <w:t>-01-</w:t>
            </w:r>
            <w:r w:rsidR="00CC5151" w:rsidRPr="00CC5151">
              <w:rPr>
                <w:szCs w:val="24"/>
                <w:lang w:eastAsia="lt-LT"/>
              </w:rPr>
              <w:t>21</w:t>
            </w:r>
          </w:p>
        </w:tc>
        <w:tc>
          <w:tcPr>
            <w:tcW w:w="2500" w:type="pct"/>
            <w:tcMar>
              <w:top w:w="0" w:type="dxa"/>
              <w:left w:w="108" w:type="dxa"/>
              <w:bottom w:w="0" w:type="dxa"/>
              <w:right w:w="108" w:type="dxa"/>
            </w:tcMar>
          </w:tcPr>
          <w:p w14:paraId="3A504408" w14:textId="77777777" w:rsidR="00A63BA5" w:rsidRPr="00CC5151" w:rsidRDefault="00A63BA5" w:rsidP="00204A41">
            <w:pPr>
              <w:rPr>
                <w:szCs w:val="24"/>
                <w:lang w:eastAsia="lt-LT"/>
              </w:rPr>
            </w:pPr>
            <w:r w:rsidRPr="00CC5151">
              <w:rPr>
                <w:szCs w:val="24"/>
                <w:lang w:eastAsia="lt-LT"/>
              </w:rPr>
              <w:t>II pusmetis: 202</w:t>
            </w:r>
            <w:r w:rsidR="00CC5151" w:rsidRPr="00CC5151">
              <w:rPr>
                <w:szCs w:val="24"/>
                <w:lang w:eastAsia="lt-LT"/>
              </w:rPr>
              <w:t>2</w:t>
            </w:r>
            <w:r w:rsidRPr="00CC5151">
              <w:rPr>
                <w:szCs w:val="24"/>
                <w:lang w:eastAsia="lt-LT"/>
              </w:rPr>
              <w:t>-01-2</w:t>
            </w:r>
            <w:r w:rsidR="00CC5151" w:rsidRPr="00CC5151">
              <w:rPr>
                <w:szCs w:val="24"/>
                <w:lang w:eastAsia="lt-LT"/>
              </w:rPr>
              <w:t>2</w:t>
            </w:r>
            <w:r w:rsidRPr="00CC5151">
              <w:rPr>
                <w:szCs w:val="24"/>
                <w:lang w:eastAsia="lt-LT"/>
              </w:rPr>
              <w:t xml:space="preserve"> – 202</w:t>
            </w:r>
            <w:r w:rsidR="00CC5151" w:rsidRPr="00CC5151">
              <w:rPr>
                <w:szCs w:val="24"/>
                <w:lang w:eastAsia="lt-LT"/>
              </w:rPr>
              <w:t>2</w:t>
            </w:r>
            <w:r w:rsidRPr="00CC5151">
              <w:rPr>
                <w:szCs w:val="24"/>
                <w:lang w:eastAsia="lt-LT"/>
              </w:rPr>
              <w:t>-06-0</w:t>
            </w:r>
            <w:r w:rsidR="00CC5151" w:rsidRPr="00CC5151">
              <w:rPr>
                <w:szCs w:val="24"/>
                <w:lang w:eastAsia="lt-LT"/>
              </w:rPr>
              <w:t>9</w:t>
            </w:r>
          </w:p>
        </w:tc>
      </w:tr>
      <w:tr w:rsidR="00A63BA5" w:rsidRPr="008A4063" w14:paraId="2D575B7F" w14:textId="77777777" w:rsidTr="007D08C9">
        <w:trPr>
          <w:jc w:val="center"/>
        </w:trPr>
        <w:tc>
          <w:tcPr>
            <w:tcW w:w="5000" w:type="pct"/>
            <w:gridSpan w:val="2"/>
            <w:tcMar>
              <w:top w:w="0" w:type="dxa"/>
              <w:left w:w="108" w:type="dxa"/>
              <w:bottom w:w="0" w:type="dxa"/>
              <w:right w:w="108" w:type="dxa"/>
            </w:tcMar>
          </w:tcPr>
          <w:p w14:paraId="4DB240A2" w14:textId="77777777" w:rsidR="00A63BA5" w:rsidRPr="00CC5151" w:rsidRDefault="00A63BA5" w:rsidP="00204A41">
            <w:pPr>
              <w:jc w:val="center"/>
              <w:rPr>
                <w:sz w:val="10"/>
                <w:szCs w:val="10"/>
                <w:lang w:eastAsia="lt-LT"/>
              </w:rPr>
            </w:pPr>
          </w:p>
          <w:p w14:paraId="4A666DF4" w14:textId="77777777" w:rsidR="00A63BA5" w:rsidRPr="00CC5151" w:rsidRDefault="00A63BA5" w:rsidP="00204A41">
            <w:pPr>
              <w:jc w:val="center"/>
              <w:rPr>
                <w:szCs w:val="24"/>
                <w:lang w:eastAsia="lt-LT"/>
              </w:rPr>
            </w:pPr>
            <w:r w:rsidRPr="00CC5151">
              <w:rPr>
                <w:szCs w:val="24"/>
                <w:lang w:eastAsia="lt-LT"/>
              </w:rPr>
              <w:t>202</w:t>
            </w:r>
            <w:r w:rsidR="00CC5151" w:rsidRPr="00CC5151">
              <w:rPr>
                <w:szCs w:val="24"/>
                <w:lang w:eastAsia="lt-LT"/>
              </w:rPr>
              <w:t>2</w:t>
            </w:r>
            <w:r w:rsidRPr="00CC5151">
              <w:rPr>
                <w:szCs w:val="24"/>
                <w:lang w:eastAsia="lt-LT"/>
              </w:rPr>
              <w:t>–202</w:t>
            </w:r>
            <w:r w:rsidR="00CC5151" w:rsidRPr="00CC5151">
              <w:rPr>
                <w:szCs w:val="24"/>
                <w:lang w:eastAsia="lt-LT"/>
              </w:rPr>
              <w:t>3</w:t>
            </w:r>
            <w:r w:rsidRPr="00CC5151">
              <w:rPr>
                <w:szCs w:val="24"/>
                <w:lang w:eastAsia="lt-LT"/>
              </w:rPr>
              <w:t xml:space="preserve"> mokslo metais</w:t>
            </w:r>
          </w:p>
          <w:p w14:paraId="56950115" w14:textId="77777777" w:rsidR="00A63BA5" w:rsidRPr="00CC5151" w:rsidRDefault="00A63BA5" w:rsidP="00204A41">
            <w:pPr>
              <w:jc w:val="center"/>
              <w:rPr>
                <w:sz w:val="10"/>
                <w:szCs w:val="10"/>
                <w:lang w:eastAsia="lt-LT"/>
              </w:rPr>
            </w:pPr>
          </w:p>
        </w:tc>
      </w:tr>
      <w:tr w:rsidR="00A63BA5" w:rsidRPr="008A4063" w14:paraId="2527B74F" w14:textId="77777777" w:rsidTr="007D08C9">
        <w:trPr>
          <w:jc w:val="center"/>
        </w:trPr>
        <w:tc>
          <w:tcPr>
            <w:tcW w:w="2500" w:type="pct"/>
            <w:tcMar>
              <w:top w:w="0" w:type="dxa"/>
              <w:left w:w="108" w:type="dxa"/>
              <w:bottom w:w="0" w:type="dxa"/>
              <w:right w:w="108" w:type="dxa"/>
            </w:tcMar>
          </w:tcPr>
          <w:p w14:paraId="0B5DDAF3" w14:textId="77777777" w:rsidR="00A63BA5" w:rsidRPr="00CC5151" w:rsidRDefault="00A63BA5" w:rsidP="00204A41">
            <w:pPr>
              <w:jc w:val="both"/>
              <w:rPr>
                <w:szCs w:val="24"/>
                <w:lang w:eastAsia="lt-LT"/>
              </w:rPr>
            </w:pPr>
            <w:r w:rsidRPr="00CC5151">
              <w:rPr>
                <w:szCs w:val="24"/>
                <w:lang w:eastAsia="lt-LT"/>
              </w:rPr>
              <w:t>I pusmetis: 202</w:t>
            </w:r>
            <w:r w:rsidR="00CC5151" w:rsidRPr="00CC5151">
              <w:rPr>
                <w:szCs w:val="24"/>
                <w:lang w:eastAsia="lt-LT"/>
              </w:rPr>
              <w:t>2</w:t>
            </w:r>
            <w:r w:rsidRPr="00CC5151">
              <w:rPr>
                <w:szCs w:val="24"/>
                <w:lang w:eastAsia="lt-LT"/>
              </w:rPr>
              <w:t>-09-01 – 202</w:t>
            </w:r>
            <w:r w:rsidR="00CC5151" w:rsidRPr="00CC5151">
              <w:rPr>
                <w:szCs w:val="24"/>
                <w:lang w:eastAsia="lt-LT"/>
              </w:rPr>
              <w:t>3</w:t>
            </w:r>
            <w:r w:rsidRPr="00CC5151">
              <w:rPr>
                <w:szCs w:val="24"/>
                <w:lang w:eastAsia="lt-LT"/>
              </w:rPr>
              <w:t>-01-2</w:t>
            </w:r>
            <w:r w:rsidR="00CC5151" w:rsidRPr="00CC5151">
              <w:rPr>
                <w:szCs w:val="24"/>
                <w:lang w:eastAsia="lt-LT"/>
              </w:rPr>
              <w:t>1</w:t>
            </w:r>
          </w:p>
        </w:tc>
        <w:tc>
          <w:tcPr>
            <w:tcW w:w="2500" w:type="pct"/>
            <w:tcMar>
              <w:top w:w="0" w:type="dxa"/>
              <w:left w:w="108" w:type="dxa"/>
              <w:bottom w:w="0" w:type="dxa"/>
              <w:right w:w="108" w:type="dxa"/>
            </w:tcMar>
          </w:tcPr>
          <w:p w14:paraId="2AA55E84" w14:textId="77777777" w:rsidR="00A63BA5" w:rsidRPr="00CC5151" w:rsidRDefault="00A63BA5" w:rsidP="00204A41">
            <w:pPr>
              <w:rPr>
                <w:szCs w:val="24"/>
                <w:lang w:eastAsia="lt-LT"/>
              </w:rPr>
            </w:pPr>
            <w:r w:rsidRPr="00CC5151">
              <w:rPr>
                <w:szCs w:val="24"/>
                <w:lang w:eastAsia="lt-LT"/>
              </w:rPr>
              <w:t>II pusmetis: 202</w:t>
            </w:r>
            <w:r w:rsidR="00CC5151" w:rsidRPr="00CC5151">
              <w:rPr>
                <w:szCs w:val="24"/>
                <w:lang w:eastAsia="lt-LT"/>
              </w:rPr>
              <w:t>3</w:t>
            </w:r>
            <w:r w:rsidRPr="00CC5151">
              <w:rPr>
                <w:szCs w:val="24"/>
                <w:lang w:eastAsia="lt-LT"/>
              </w:rPr>
              <w:t>-01-2</w:t>
            </w:r>
            <w:r w:rsidR="00CC5151" w:rsidRPr="00CC5151">
              <w:rPr>
                <w:szCs w:val="24"/>
                <w:lang w:eastAsia="lt-LT"/>
              </w:rPr>
              <w:t>2</w:t>
            </w:r>
            <w:r w:rsidRPr="00CC5151">
              <w:rPr>
                <w:szCs w:val="24"/>
                <w:lang w:eastAsia="lt-LT"/>
              </w:rPr>
              <w:t xml:space="preserve"> – 202</w:t>
            </w:r>
            <w:r w:rsidR="00CC5151" w:rsidRPr="00CC5151">
              <w:rPr>
                <w:szCs w:val="24"/>
                <w:lang w:eastAsia="lt-LT"/>
              </w:rPr>
              <w:t>3</w:t>
            </w:r>
            <w:r w:rsidRPr="00CC5151">
              <w:rPr>
                <w:szCs w:val="24"/>
                <w:lang w:eastAsia="lt-LT"/>
              </w:rPr>
              <w:t>-06-08</w:t>
            </w:r>
          </w:p>
        </w:tc>
      </w:tr>
    </w:tbl>
    <w:p w14:paraId="7FB024DE" w14:textId="77777777" w:rsidR="00CC5151" w:rsidRPr="00CC5151" w:rsidRDefault="00CC5151" w:rsidP="00204A41">
      <w:pPr>
        <w:tabs>
          <w:tab w:val="left" w:pos="720"/>
        </w:tabs>
        <w:ind w:firstLine="851"/>
        <w:jc w:val="both"/>
        <w:rPr>
          <w:sz w:val="10"/>
          <w:szCs w:val="10"/>
        </w:rPr>
      </w:pPr>
    </w:p>
    <w:p w14:paraId="23834A51" w14:textId="77777777" w:rsidR="00E872F7" w:rsidRPr="00E872F7" w:rsidRDefault="00E872F7" w:rsidP="00204A41">
      <w:pPr>
        <w:tabs>
          <w:tab w:val="left" w:pos="720"/>
        </w:tabs>
        <w:ind w:firstLine="709"/>
        <w:jc w:val="both"/>
        <w:rPr>
          <w:szCs w:val="24"/>
        </w:rPr>
      </w:pPr>
      <w:r w:rsidRPr="00E872F7">
        <w:rPr>
          <w:szCs w:val="24"/>
        </w:rPr>
        <w:t>1</w:t>
      </w:r>
      <w:r w:rsidR="0078571B">
        <w:rPr>
          <w:szCs w:val="24"/>
        </w:rPr>
        <w:t>3</w:t>
      </w:r>
      <w:r w:rsidRPr="00E872F7">
        <w:rPr>
          <w:szCs w:val="24"/>
        </w:rPr>
        <w:t>. Pamokų laikas ir pertraukų organizavimo tvarka patvirtinta mokyklos direktoriaus 2019 m. rugpjūčio 30 d. įsakymu Nr. V1-124:</w:t>
      </w:r>
    </w:p>
    <w:p w14:paraId="7EC6CE07" w14:textId="77777777" w:rsidR="00E872F7" w:rsidRPr="00E872F7" w:rsidRDefault="00E872F7" w:rsidP="00204A41">
      <w:pPr>
        <w:tabs>
          <w:tab w:val="left" w:pos="720"/>
        </w:tabs>
        <w:ind w:firstLine="709"/>
        <w:jc w:val="both"/>
        <w:rPr>
          <w:szCs w:val="24"/>
        </w:rPr>
      </w:pPr>
      <w:r w:rsidRPr="00E872F7">
        <w:rPr>
          <w:szCs w:val="24"/>
        </w:rPr>
        <w:t>1</w:t>
      </w:r>
      <w:r w:rsidR="0078571B">
        <w:rPr>
          <w:szCs w:val="24"/>
        </w:rPr>
        <w:t>3</w:t>
      </w:r>
      <w:r w:rsidRPr="00E872F7">
        <w:rPr>
          <w:szCs w:val="24"/>
        </w:rPr>
        <w:t>.1. pamokų laikas:</w:t>
      </w:r>
    </w:p>
    <w:p w14:paraId="2BDAE31F" w14:textId="77777777" w:rsidR="00E872F7" w:rsidRPr="00A63BA5" w:rsidRDefault="00E872F7" w:rsidP="00204A41">
      <w:pPr>
        <w:ind w:firstLine="851"/>
        <w:jc w:val="both"/>
        <w:rPr>
          <w:sz w:val="10"/>
          <w:szCs w:val="10"/>
        </w:rPr>
      </w:pPr>
    </w:p>
    <w:tbl>
      <w:tblPr>
        <w:tblW w:w="652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311"/>
        <w:gridCol w:w="2410"/>
      </w:tblGrid>
      <w:tr w:rsidR="00E872F7" w:rsidRPr="00E872F7" w14:paraId="3FC67A8D"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0747EA6A" w14:textId="77777777" w:rsidR="00E872F7" w:rsidRPr="00E872F7" w:rsidRDefault="00E872F7" w:rsidP="00204A41">
            <w:pPr>
              <w:pStyle w:val="Default"/>
              <w:jc w:val="center"/>
              <w:rPr>
                <w:color w:val="auto"/>
              </w:rPr>
            </w:pPr>
            <w:r w:rsidRPr="00E872F7">
              <w:rPr>
                <w:color w:val="auto"/>
              </w:rPr>
              <w:t>Pamokos</w:t>
            </w:r>
          </w:p>
        </w:tc>
        <w:tc>
          <w:tcPr>
            <w:tcW w:w="2311" w:type="dxa"/>
            <w:tcBorders>
              <w:top w:val="single" w:sz="4" w:space="0" w:color="auto"/>
              <w:left w:val="single" w:sz="4" w:space="0" w:color="auto"/>
              <w:bottom w:val="single" w:sz="4" w:space="0" w:color="auto"/>
              <w:right w:val="single" w:sz="4" w:space="0" w:color="auto"/>
            </w:tcBorders>
            <w:hideMark/>
          </w:tcPr>
          <w:p w14:paraId="6CF8A94A" w14:textId="77777777" w:rsidR="00E872F7" w:rsidRPr="00E872F7" w:rsidRDefault="00E872F7" w:rsidP="00204A41">
            <w:pPr>
              <w:pStyle w:val="Default"/>
              <w:jc w:val="center"/>
              <w:rPr>
                <w:color w:val="auto"/>
              </w:rPr>
            </w:pPr>
            <w:r w:rsidRPr="00E872F7">
              <w:rPr>
                <w:color w:val="auto"/>
              </w:rPr>
              <w:t>1 klasėms</w:t>
            </w:r>
          </w:p>
        </w:tc>
        <w:tc>
          <w:tcPr>
            <w:tcW w:w="2410" w:type="dxa"/>
            <w:tcBorders>
              <w:top w:val="single" w:sz="4" w:space="0" w:color="auto"/>
              <w:left w:val="single" w:sz="4" w:space="0" w:color="auto"/>
              <w:bottom w:val="single" w:sz="4" w:space="0" w:color="auto"/>
              <w:right w:val="single" w:sz="4" w:space="0" w:color="auto"/>
            </w:tcBorders>
            <w:hideMark/>
          </w:tcPr>
          <w:p w14:paraId="1A837259" w14:textId="77777777" w:rsidR="00E872F7" w:rsidRPr="00E872F7" w:rsidRDefault="00E872F7" w:rsidP="00204A41">
            <w:pPr>
              <w:pStyle w:val="Default"/>
              <w:jc w:val="center"/>
              <w:rPr>
                <w:color w:val="auto"/>
              </w:rPr>
            </w:pPr>
            <w:r w:rsidRPr="00E872F7">
              <w:rPr>
                <w:color w:val="auto"/>
              </w:rPr>
              <w:t>2-4 klasėms</w:t>
            </w:r>
          </w:p>
        </w:tc>
      </w:tr>
      <w:tr w:rsidR="00E872F7" w:rsidRPr="00E872F7" w14:paraId="27DCDAE8"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3C58523B" w14:textId="77777777" w:rsidR="00E872F7" w:rsidRPr="00E872F7" w:rsidRDefault="00E872F7" w:rsidP="00204A41">
            <w:pPr>
              <w:pStyle w:val="Default"/>
              <w:jc w:val="both"/>
              <w:rPr>
                <w:color w:val="auto"/>
              </w:rPr>
            </w:pPr>
            <w:r w:rsidRPr="00E872F7">
              <w:rPr>
                <w:color w:val="auto"/>
              </w:rPr>
              <w:t>1 pamoka</w:t>
            </w:r>
          </w:p>
        </w:tc>
        <w:tc>
          <w:tcPr>
            <w:tcW w:w="2311" w:type="dxa"/>
            <w:tcBorders>
              <w:top w:val="single" w:sz="4" w:space="0" w:color="auto"/>
              <w:left w:val="single" w:sz="4" w:space="0" w:color="auto"/>
              <w:bottom w:val="single" w:sz="4" w:space="0" w:color="auto"/>
              <w:right w:val="single" w:sz="4" w:space="0" w:color="auto"/>
            </w:tcBorders>
            <w:hideMark/>
          </w:tcPr>
          <w:p w14:paraId="23578790" w14:textId="77777777" w:rsidR="00E872F7" w:rsidRPr="00E872F7" w:rsidRDefault="00E872F7" w:rsidP="00204A41">
            <w:pPr>
              <w:tabs>
                <w:tab w:val="left" w:pos="720"/>
              </w:tabs>
              <w:jc w:val="center"/>
              <w:rPr>
                <w:szCs w:val="24"/>
              </w:rPr>
            </w:pPr>
            <w:r w:rsidRPr="00E872F7">
              <w:rPr>
                <w:szCs w:val="24"/>
              </w:rPr>
              <w:t xml:space="preserve"> 8.00 –  8.35 </w:t>
            </w:r>
          </w:p>
        </w:tc>
        <w:tc>
          <w:tcPr>
            <w:tcW w:w="2410" w:type="dxa"/>
            <w:tcBorders>
              <w:top w:val="single" w:sz="4" w:space="0" w:color="auto"/>
              <w:left w:val="single" w:sz="4" w:space="0" w:color="auto"/>
              <w:bottom w:val="single" w:sz="4" w:space="0" w:color="auto"/>
              <w:right w:val="single" w:sz="4" w:space="0" w:color="auto"/>
            </w:tcBorders>
            <w:hideMark/>
          </w:tcPr>
          <w:p w14:paraId="6FF868E4" w14:textId="77777777" w:rsidR="00E872F7" w:rsidRPr="00E872F7" w:rsidRDefault="00E872F7" w:rsidP="00204A41">
            <w:pPr>
              <w:tabs>
                <w:tab w:val="left" w:pos="720"/>
              </w:tabs>
              <w:jc w:val="center"/>
              <w:rPr>
                <w:szCs w:val="24"/>
              </w:rPr>
            </w:pPr>
            <w:r w:rsidRPr="00E872F7">
              <w:rPr>
                <w:szCs w:val="24"/>
              </w:rPr>
              <w:t xml:space="preserve"> 8.00 –  8.45 </w:t>
            </w:r>
          </w:p>
        </w:tc>
      </w:tr>
      <w:tr w:rsidR="00E872F7" w:rsidRPr="00E872F7" w14:paraId="637C5B9D"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5EC6B54B" w14:textId="77777777" w:rsidR="00E872F7" w:rsidRPr="00E872F7" w:rsidRDefault="00E872F7" w:rsidP="00204A41">
            <w:pPr>
              <w:rPr>
                <w:szCs w:val="24"/>
              </w:rPr>
            </w:pPr>
            <w:r w:rsidRPr="00E872F7">
              <w:rPr>
                <w:szCs w:val="24"/>
              </w:rPr>
              <w:t>2 pamoka</w:t>
            </w:r>
          </w:p>
        </w:tc>
        <w:tc>
          <w:tcPr>
            <w:tcW w:w="2311" w:type="dxa"/>
            <w:tcBorders>
              <w:top w:val="single" w:sz="4" w:space="0" w:color="auto"/>
              <w:left w:val="single" w:sz="4" w:space="0" w:color="auto"/>
              <w:bottom w:val="single" w:sz="4" w:space="0" w:color="auto"/>
              <w:right w:val="single" w:sz="4" w:space="0" w:color="auto"/>
            </w:tcBorders>
            <w:hideMark/>
          </w:tcPr>
          <w:p w14:paraId="0825F53C" w14:textId="77777777" w:rsidR="00E872F7" w:rsidRPr="00E872F7" w:rsidRDefault="00E872F7" w:rsidP="00204A41">
            <w:pPr>
              <w:tabs>
                <w:tab w:val="left" w:pos="720"/>
              </w:tabs>
              <w:jc w:val="center"/>
              <w:rPr>
                <w:szCs w:val="24"/>
              </w:rPr>
            </w:pPr>
            <w:r w:rsidRPr="00E872F7">
              <w:rPr>
                <w:szCs w:val="24"/>
              </w:rPr>
              <w:t xml:space="preserve"> 8.55 –  9.30 </w:t>
            </w:r>
          </w:p>
        </w:tc>
        <w:tc>
          <w:tcPr>
            <w:tcW w:w="2410" w:type="dxa"/>
            <w:tcBorders>
              <w:top w:val="single" w:sz="4" w:space="0" w:color="auto"/>
              <w:left w:val="single" w:sz="4" w:space="0" w:color="auto"/>
              <w:bottom w:val="single" w:sz="4" w:space="0" w:color="auto"/>
              <w:right w:val="single" w:sz="4" w:space="0" w:color="auto"/>
            </w:tcBorders>
            <w:hideMark/>
          </w:tcPr>
          <w:p w14:paraId="333DC35B" w14:textId="77777777" w:rsidR="00E872F7" w:rsidRPr="00E872F7" w:rsidRDefault="00E872F7" w:rsidP="00204A41">
            <w:pPr>
              <w:tabs>
                <w:tab w:val="left" w:pos="720"/>
              </w:tabs>
              <w:jc w:val="center"/>
              <w:rPr>
                <w:szCs w:val="24"/>
              </w:rPr>
            </w:pPr>
            <w:r w:rsidRPr="00E872F7">
              <w:rPr>
                <w:szCs w:val="24"/>
              </w:rPr>
              <w:t xml:space="preserve"> 8.55 – 9.40   </w:t>
            </w:r>
          </w:p>
        </w:tc>
      </w:tr>
      <w:tr w:rsidR="00E872F7" w:rsidRPr="00E872F7" w14:paraId="090CFE7B"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34D382E8" w14:textId="77777777" w:rsidR="00E872F7" w:rsidRPr="00E872F7" w:rsidRDefault="00E872F7" w:rsidP="00204A41">
            <w:pPr>
              <w:rPr>
                <w:szCs w:val="24"/>
              </w:rPr>
            </w:pPr>
            <w:r w:rsidRPr="00E872F7">
              <w:rPr>
                <w:szCs w:val="24"/>
              </w:rPr>
              <w:t>3 pamoka</w:t>
            </w:r>
          </w:p>
        </w:tc>
        <w:tc>
          <w:tcPr>
            <w:tcW w:w="2311" w:type="dxa"/>
            <w:tcBorders>
              <w:top w:val="single" w:sz="4" w:space="0" w:color="auto"/>
              <w:left w:val="single" w:sz="4" w:space="0" w:color="auto"/>
              <w:bottom w:val="single" w:sz="4" w:space="0" w:color="auto"/>
              <w:right w:val="single" w:sz="4" w:space="0" w:color="auto"/>
            </w:tcBorders>
            <w:hideMark/>
          </w:tcPr>
          <w:p w14:paraId="3151D533" w14:textId="77777777" w:rsidR="00E872F7" w:rsidRPr="00E872F7" w:rsidRDefault="00E872F7" w:rsidP="00204A41">
            <w:pPr>
              <w:tabs>
                <w:tab w:val="left" w:pos="720"/>
              </w:tabs>
              <w:jc w:val="center"/>
              <w:rPr>
                <w:szCs w:val="24"/>
              </w:rPr>
            </w:pPr>
            <w:r w:rsidRPr="00E872F7">
              <w:rPr>
                <w:szCs w:val="24"/>
              </w:rPr>
              <w:t>10.00 – 10.35</w:t>
            </w:r>
          </w:p>
        </w:tc>
        <w:tc>
          <w:tcPr>
            <w:tcW w:w="2410" w:type="dxa"/>
            <w:tcBorders>
              <w:top w:val="single" w:sz="4" w:space="0" w:color="auto"/>
              <w:left w:val="single" w:sz="4" w:space="0" w:color="auto"/>
              <w:bottom w:val="single" w:sz="4" w:space="0" w:color="auto"/>
              <w:right w:val="single" w:sz="4" w:space="0" w:color="auto"/>
            </w:tcBorders>
            <w:hideMark/>
          </w:tcPr>
          <w:p w14:paraId="2B6CD3FB" w14:textId="77777777" w:rsidR="00E872F7" w:rsidRPr="00E872F7" w:rsidRDefault="00E872F7" w:rsidP="00204A41">
            <w:pPr>
              <w:tabs>
                <w:tab w:val="left" w:pos="720"/>
              </w:tabs>
              <w:jc w:val="center"/>
              <w:rPr>
                <w:szCs w:val="24"/>
              </w:rPr>
            </w:pPr>
            <w:r w:rsidRPr="00E872F7">
              <w:rPr>
                <w:szCs w:val="24"/>
              </w:rPr>
              <w:t>10.15 – 11.00</w:t>
            </w:r>
          </w:p>
        </w:tc>
      </w:tr>
      <w:tr w:rsidR="00E872F7" w:rsidRPr="00E872F7" w14:paraId="385C0D40"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528B744C" w14:textId="77777777" w:rsidR="00E872F7" w:rsidRPr="00E872F7" w:rsidRDefault="00E872F7" w:rsidP="00204A41">
            <w:pPr>
              <w:rPr>
                <w:szCs w:val="24"/>
              </w:rPr>
            </w:pPr>
            <w:r w:rsidRPr="00E872F7">
              <w:rPr>
                <w:szCs w:val="24"/>
              </w:rPr>
              <w:t>4 pamoka</w:t>
            </w:r>
          </w:p>
        </w:tc>
        <w:tc>
          <w:tcPr>
            <w:tcW w:w="2311" w:type="dxa"/>
            <w:tcBorders>
              <w:top w:val="single" w:sz="4" w:space="0" w:color="auto"/>
              <w:left w:val="single" w:sz="4" w:space="0" w:color="auto"/>
              <w:bottom w:val="single" w:sz="4" w:space="0" w:color="auto"/>
              <w:right w:val="single" w:sz="4" w:space="0" w:color="auto"/>
            </w:tcBorders>
            <w:hideMark/>
          </w:tcPr>
          <w:p w14:paraId="4AF9699E" w14:textId="77777777" w:rsidR="00E872F7" w:rsidRPr="00E872F7" w:rsidRDefault="00E872F7" w:rsidP="00204A41">
            <w:pPr>
              <w:tabs>
                <w:tab w:val="left" w:pos="720"/>
              </w:tabs>
              <w:jc w:val="center"/>
              <w:rPr>
                <w:szCs w:val="24"/>
              </w:rPr>
            </w:pPr>
            <w:r w:rsidRPr="00E872F7">
              <w:rPr>
                <w:szCs w:val="24"/>
              </w:rPr>
              <w:t>10.50 – 11.25</w:t>
            </w:r>
          </w:p>
        </w:tc>
        <w:tc>
          <w:tcPr>
            <w:tcW w:w="2410" w:type="dxa"/>
            <w:tcBorders>
              <w:top w:val="single" w:sz="4" w:space="0" w:color="auto"/>
              <w:left w:val="single" w:sz="4" w:space="0" w:color="auto"/>
              <w:bottom w:val="single" w:sz="4" w:space="0" w:color="auto"/>
              <w:right w:val="single" w:sz="4" w:space="0" w:color="auto"/>
            </w:tcBorders>
            <w:hideMark/>
          </w:tcPr>
          <w:p w14:paraId="5D559C5A" w14:textId="77777777" w:rsidR="00E872F7" w:rsidRPr="00E872F7" w:rsidRDefault="00E872F7" w:rsidP="00204A41">
            <w:pPr>
              <w:tabs>
                <w:tab w:val="left" w:pos="720"/>
              </w:tabs>
              <w:jc w:val="center"/>
              <w:rPr>
                <w:szCs w:val="24"/>
              </w:rPr>
            </w:pPr>
            <w:r w:rsidRPr="00E872F7">
              <w:rPr>
                <w:szCs w:val="24"/>
              </w:rPr>
              <w:t>11.15 – 12.00</w:t>
            </w:r>
          </w:p>
        </w:tc>
      </w:tr>
      <w:tr w:rsidR="00E872F7" w:rsidRPr="00E872F7" w14:paraId="49EFCD50"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3E7520F3" w14:textId="77777777" w:rsidR="00E872F7" w:rsidRPr="00E872F7" w:rsidRDefault="00E872F7" w:rsidP="00204A41">
            <w:pPr>
              <w:rPr>
                <w:szCs w:val="24"/>
              </w:rPr>
            </w:pPr>
            <w:r w:rsidRPr="00E872F7">
              <w:rPr>
                <w:szCs w:val="24"/>
              </w:rPr>
              <w:t>5 pamoka</w:t>
            </w:r>
          </w:p>
        </w:tc>
        <w:tc>
          <w:tcPr>
            <w:tcW w:w="2311" w:type="dxa"/>
            <w:tcBorders>
              <w:top w:val="single" w:sz="4" w:space="0" w:color="auto"/>
              <w:left w:val="single" w:sz="4" w:space="0" w:color="auto"/>
              <w:bottom w:val="single" w:sz="4" w:space="0" w:color="auto"/>
              <w:right w:val="single" w:sz="4" w:space="0" w:color="auto"/>
            </w:tcBorders>
            <w:hideMark/>
          </w:tcPr>
          <w:p w14:paraId="2E7DD5CE" w14:textId="77777777" w:rsidR="00E872F7" w:rsidRPr="00E872F7" w:rsidRDefault="00E872F7" w:rsidP="00204A41">
            <w:pPr>
              <w:tabs>
                <w:tab w:val="left" w:pos="720"/>
              </w:tabs>
              <w:jc w:val="center"/>
              <w:rPr>
                <w:szCs w:val="24"/>
              </w:rPr>
            </w:pPr>
            <w:r w:rsidRPr="00E872F7">
              <w:rPr>
                <w:szCs w:val="24"/>
              </w:rPr>
              <w:t>11.40 – 12.15</w:t>
            </w:r>
          </w:p>
        </w:tc>
        <w:tc>
          <w:tcPr>
            <w:tcW w:w="2410" w:type="dxa"/>
            <w:tcBorders>
              <w:top w:val="single" w:sz="4" w:space="0" w:color="auto"/>
              <w:left w:val="single" w:sz="4" w:space="0" w:color="auto"/>
              <w:bottom w:val="single" w:sz="4" w:space="0" w:color="auto"/>
              <w:right w:val="single" w:sz="4" w:space="0" w:color="auto"/>
            </w:tcBorders>
            <w:hideMark/>
          </w:tcPr>
          <w:p w14:paraId="2C801D46" w14:textId="77777777" w:rsidR="00E872F7" w:rsidRPr="00E872F7" w:rsidRDefault="00E872F7" w:rsidP="00204A41">
            <w:pPr>
              <w:tabs>
                <w:tab w:val="left" w:pos="720"/>
              </w:tabs>
              <w:jc w:val="center"/>
              <w:rPr>
                <w:szCs w:val="24"/>
              </w:rPr>
            </w:pPr>
            <w:r w:rsidRPr="00E872F7">
              <w:rPr>
                <w:szCs w:val="24"/>
              </w:rPr>
              <w:t>12.15 – 13.00</w:t>
            </w:r>
          </w:p>
        </w:tc>
      </w:tr>
      <w:tr w:rsidR="00E872F7" w:rsidRPr="00E872F7" w14:paraId="169151AD" w14:textId="77777777" w:rsidTr="007D08C9">
        <w:trPr>
          <w:trHeight w:val="157"/>
        </w:trPr>
        <w:tc>
          <w:tcPr>
            <w:tcW w:w="1800" w:type="dxa"/>
            <w:tcBorders>
              <w:top w:val="single" w:sz="4" w:space="0" w:color="auto"/>
              <w:left w:val="single" w:sz="4" w:space="0" w:color="auto"/>
              <w:bottom w:val="single" w:sz="4" w:space="0" w:color="auto"/>
              <w:right w:val="single" w:sz="4" w:space="0" w:color="auto"/>
            </w:tcBorders>
            <w:hideMark/>
          </w:tcPr>
          <w:p w14:paraId="0FA44976" w14:textId="77777777" w:rsidR="00E872F7" w:rsidRPr="00E872F7" w:rsidRDefault="00E872F7" w:rsidP="00204A41">
            <w:pPr>
              <w:rPr>
                <w:szCs w:val="24"/>
              </w:rPr>
            </w:pPr>
            <w:r w:rsidRPr="00E872F7">
              <w:rPr>
                <w:szCs w:val="24"/>
              </w:rPr>
              <w:lastRenderedPageBreak/>
              <w:t>6 pamoka</w:t>
            </w:r>
          </w:p>
        </w:tc>
        <w:tc>
          <w:tcPr>
            <w:tcW w:w="2311" w:type="dxa"/>
            <w:tcBorders>
              <w:top w:val="single" w:sz="4" w:space="0" w:color="auto"/>
              <w:left w:val="single" w:sz="4" w:space="0" w:color="auto"/>
              <w:bottom w:val="single" w:sz="4" w:space="0" w:color="auto"/>
              <w:right w:val="single" w:sz="4" w:space="0" w:color="auto"/>
            </w:tcBorders>
          </w:tcPr>
          <w:p w14:paraId="2CA2EDB7" w14:textId="77777777" w:rsidR="00E872F7" w:rsidRPr="00E872F7" w:rsidRDefault="00E872F7" w:rsidP="00204A41">
            <w:pPr>
              <w:tabs>
                <w:tab w:val="left" w:pos="720"/>
              </w:tabs>
              <w:jc w:val="center"/>
              <w:rPr>
                <w:szCs w:val="24"/>
              </w:rPr>
            </w:pPr>
          </w:p>
        </w:tc>
        <w:tc>
          <w:tcPr>
            <w:tcW w:w="2410" w:type="dxa"/>
            <w:tcBorders>
              <w:top w:val="single" w:sz="4" w:space="0" w:color="auto"/>
              <w:left w:val="single" w:sz="4" w:space="0" w:color="auto"/>
              <w:bottom w:val="single" w:sz="4" w:space="0" w:color="auto"/>
              <w:right w:val="single" w:sz="4" w:space="0" w:color="auto"/>
            </w:tcBorders>
            <w:hideMark/>
          </w:tcPr>
          <w:p w14:paraId="018641A7" w14:textId="77777777" w:rsidR="00E872F7" w:rsidRPr="00E872F7" w:rsidRDefault="00E872F7" w:rsidP="00204A41">
            <w:pPr>
              <w:tabs>
                <w:tab w:val="left" w:pos="720"/>
              </w:tabs>
              <w:jc w:val="center"/>
              <w:rPr>
                <w:szCs w:val="24"/>
              </w:rPr>
            </w:pPr>
            <w:r w:rsidRPr="00E872F7">
              <w:rPr>
                <w:szCs w:val="24"/>
              </w:rPr>
              <w:t>13.10 – 13.55</w:t>
            </w:r>
          </w:p>
        </w:tc>
      </w:tr>
    </w:tbl>
    <w:p w14:paraId="5FF7218E" w14:textId="77777777" w:rsidR="00E872F7" w:rsidRPr="00A63BA5" w:rsidRDefault="00E872F7" w:rsidP="00204A41">
      <w:pPr>
        <w:ind w:firstLine="567"/>
        <w:jc w:val="both"/>
        <w:rPr>
          <w:color w:val="00B050"/>
          <w:sz w:val="10"/>
          <w:szCs w:val="10"/>
        </w:rPr>
      </w:pPr>
    </w:p>
    <w:p w14:paraId="26CF2369" w14:textId="77777777" w:rsidR="00E872F7" w:rsidRPr="00E872F7" w:rsidRDefault="00E872F7" w:rsidP="00204A41">
      <w:pPr>
        <w:ind w:firstLine="709"/>
        <w:jc w:val="both"/>
        <w:rPr>
          <w:szCs w:val="24"/>
        </w:rPr>
      </w:pPr>
      <w:r w:rsidRPr="00E872F7">
        <w:rPr>
          <w:szCs w:val="24"/>
        </w:rPr>
        <w:t>1</w:t>
      </w:r>
      <w:r w:rsidR="0078571B">
        <w:rPr>
          <w:szCs w:val="24"/>
        </w:rPr>
        <w:t>3</w:t>
      </w:r>
      <w:r w:rsidRPr="00E872F7">
        <w:rPr>
          <w:szCs w:val="24"/>
        </w:rPr>
        <w:t>.2. Pertraukų organizavimas:</w:t>
      </w:r>
    </w:p>
    <w:p w14:paraId="738E34A1" w14:textId="77777777" w:rsidR="00E872F7" w:rsidRPr="00A63BA5" w:rsidRDefault="00E872F7" w:rsidP="00204A41">
      <w:pPr>
        <w:ind w:firstLine="851"/>
        <w:jc w:val="both"/>
        <w:rPr>
          <w:sz w:val="10"/>
          <w:szCs w:val="10"/>
        </w:rPr>
      </w:pPr>
    </w:p>
    <w:tbl>
      <w:tblPr>
        <w:tblStyle w:val="Lentelstinklelis"/>
        <w:tblW w:w="0" w:type="auto"/>
        <w:tblInd w:w="817" w:type="dxa"/>
        <w:tblLook w:val="04A0" w:firstRow="1" w:lastRow="0" w:firstColumn="1" w:lastColumn="0" w:noHBand="0" w:noVBand="1"/>
      </w:tblPr>
      <w:tblGrid>
        <w:gridCol w:w="1983"/>
        <w:gridCol w:w="2213"/>
        <w:gridCol w:w="2247"/>
        <w:gridCol w:w="2347"/>
      </w:tblGrid>
      <w:tr w:rsidR="00E872F7" w:rsidRPr="00E872F7" w14:paraId="7A0F8B65" w14:textId="77777777" w:rsidTr="00E872F7">
        <w:trPr>
          <w:trHeight w:val="375"/>
        </w:trPr>
        <w:tc>
          <w:tcPr>
            <w:tcW w:w="1983" w:type="dxa"/>
            <w:vMerge w:val="restart"/>
            <w:tcBorders>
              <w:top w:val="single" w:sz="4" w:space="0" w:color="auto"/>
              <w:left w:val="single" w:sz="4" w:space="0" w:color="auto"/>
              <w:bottom w:val="single" w:sz="4" w:space="0" w:color="auto"/>
              <w:right w:val="single" w:sz="4" w:space="0" w:color="auto"/>
            </w:tcBorders>
            <w:hideMark/>
          </w:tcPr>
          <w:p w14:paraId="3185FB40" w14:textId="77777777" w:rsidR="00E872F7" w:rsidRPr="00E872F7" w:rsidRDefault="00E872F7" w:rsidP="00204A41">
            <w:pPr>
              <w:jc w:val="center"/>
              <w:rPr>
                <w:b/>
                <w:szCs w:val="24"/>
              </w:rPr>
            </w:pPr>
            <w:r w:rsidRPr="00E872F7">
              <w:rPr>
                <w:b/>
                <w:szCs w:val="24"/>
              </w:rPr>
              <w:t xml:space="preserve">Veikla </w:t>
            </w:r>
          </w:p>
        </w:tc>
        <w:tc>
          <w:tcPr>
            <w:tcW w:w="4460" w:type="dxa"/>
            <w:gridSpan w:val="2"/>
            <w:tcBorders>
              <w:top w:val="single" w:sz="4" w:space="0" w:color="auto"/>
              <w:left w:val="single" w:sz="4" w:space="0" w:color="auto"/>
              <w:bottom w:val="single" w:sz="4" w:space="0" w:color="auto"/>
              <w:right w:val="single" w:sz="4" w:space="0" w:color="auto"/>
            </w:tcBorders>
            <w:hideMark/>
          </w:tcPr>
          <w:p w14:paraId="7C049C57" w14:textId="77777777" w:rsidR="00E872F7" w:rsidRPr="00E872F7" w:rsidRDefault="00E872F7" w:rsidP="00204A41">
            <w:pPr>
              <w:jc w:val="center"/>
              <w:rPr>
                <w:b/>
                <w:szCs w:val="24"/>
              </w:rPr>
            </w:pPr>
            <w:r w:rsidRPr="00E872F7">
              <w:rPr>
                <w:b/>
                <w:szCs w:val="24"/>
              </w:rPr>
              <w:t xml:space="preserve">Laikas </w:t>
            </w:r>
          </w:p>
        </w:tc>
        <w:tc>
          <w:tcPr>
            <w:tcW w:w="2347" w:type="dxa"/>
            <w:vMerge w:val="restart"/>
            <w:tcBorders>
              <w:top w:val="single" w:sz="4" w:space="0" w:color="auto"/>
              <w:left w:val="single" w:sz="4" w:space="0" w:color="auto"/>
              <w:bottom w:val="single" w:sz="4" w:space="0" w:color="auto"/>
              <w:right w:val="single" w:sz="4" w:space="0" w:color="auto"/>
            </w:tcBorders>
            <w:hideMark/>
          </w:tcPr>
          <w:p w14:paraId="57EEAA7E" w14:textId="77777777" w:rsidR="00E872F7" w:rsidRPr="00E872F7" w:rsidRDefault="00E872F7" w:rsidP="00204A41">
            <w:pPr>
              <w:jc w:val="center"/>
              <w:rPr>
                <w:b/>
                <w:szCs w:val="24"/>
              </w:rPr>
            </w:pPr>
            <w:r w:rsidRPr="00E872F7">
              <w:rPr>
                <w:b/>
                <w:szCs w:val="24"/>
              </w:rPr>
              <w:t xml:space="preserve">Atsakingi </w:t>
            </w:r>
          </w:p>
        </w:tc>
      </w:tr>
      <w:tr w:rsidR="00E872F7" w:rsidRPr="00E872F7" w14:paraId="0BC1428C" w14:textId="77777777" w:rsidTr="00E872F7">
        <w:trPr>
          <w:trHeight w:val="181"/>
        </w:trPr>
        <w:tc>
          <w:tcPr>
            <w:tcW w:w="1983" w:type="dxa"/>
            <w:vMerge/>
            <w:tcBorders>
              <w:top w:val="single" w:sz="4" w:space="0" w:color="auto"/>
              <w:left w:val="single" w:sz="4" w:space="0" w:color="auto"/>
              <w:bottom w:val="single" w:sz="4" w:space="0" w:color="auto"/>
              <w:right w:val="single" w:sz="4" w:space="0" w:color="auto"/>
            </w:tcBorders>
            <w:vAlign w:val="center"/>
            <w:hideMark/>
          </w:tcPr>
          <w:p w14:paraId="4163A9E9" w14:textId="77777777" w:rsidR="00E872F7" w:rsidRPr="00E872F7" w:rsidRDefault="00E872F7" w:rsidP="00204A41">
            <w:pPr>
              <w:rPr>
                <w:b/>
                <w:szCs w:val="24"/>
              </w:rPr>
            </w:pPr>
          </w:p>
        </w:tc>
        <w:tc>
          <w:tcPr>
            <w:tcW w:w="2213" w:type="dxa"/>
            <w:tcBorders>
              <w:top w:val="single" w:sz="4" w:space="0" w:color="auto"/>
              <w:left w:val="single" w:sz="4" w:space="0" w:color="auto"/>
              <w:bottom w:val="single" w:sz="4" w:space="0" w:color="auto"/>
              <w:right w:val="single" w:sz="4" w:space="0" w:color="auto"/>
            </w:tcBorders>
            <w:hideMark/>
          </w:tcPr>
          <w:p w14:paraId="277A322D" w14:textId="77777777" w:rsidR="00E872F7" w:rsidRPr="00E872F7" w:rsidRDefault="00E872F7" w:rsidP="00204A41">
            <w:pPr>
              <w:jc w:val="center"/>
              <w:rPr>
                <w:b/>
                <w:szCs w:val="24"/>
              </w:rPr>
            </w:pPr>
            <w:r w:rsidRPr="00E872F7">
              <w:rPr>
                <w:b/>
                <w:szCs w:val="24"/>
              </w:rPr>
              <w:t xml:space="preserve">Savaitės dienos </w:t>
            </w:r>
          </w:p>
        </w:tc>
        <w:tc>
          <w:tcPr>
            <w:tcW w:w="2247" w:type="dxa"/>
            <w:tcBorders>
              <w:top w:val="single" w:sz="4" w:space="0" w:color="auto"/>
              <w:left w:val="single" w:sz="4" w:space="0" w:color="auto"/>
              <w:bottom w:val="single" w:sz="4" w:space="0" w:color="auto"/>
              <w:right w:val="single" w:sz="4" w:space="0" w:color="auto"/>
            </w:tcBorders>
          </w:tcPr>
          <w:p w14:paraId="15E3BCB8" w14:textId="77777777" w:rsidR="00E872F7" w:rsidRPr="00E872F7" w:rsidRDefault="00E872F7" w:rsidP="00204A41">
            <w:pPr>
              <w:jc w:val="center"/>
              <w:rPr>
                <w:b/>
                <w:szCs w:val="24"/>
              </w:rPr>
            </w:pPr>
            <w:r w:rsidRPr="00E872F7">
              <w:rPr>
                <w:b/>
                <w:szCs w:val="24"/>
              </w:rPr>
              <w:t>Vieta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BA68C" w14:textId="77777777" w:rsidR="00E872F7" w:rsidRPr="00E872F7" w:rsidRDefault="00E872F7" w:rsidP="00204A41">
            <w:pPr>
              <w:rPr>
                <w:b/>
                <w:szCs w:val="24"/>
              </w:rPr>
            </w:pPr>
          </w:p>
        </w:tc>
      </w:tr>
      <w:tr w:rsidR="00E872F7" w:rsidRPr="00E872F7" w14:paraId="4F139BF5" w14:textId="77777777" w:rsidTr="00E872F7">
        <w:tc>
          <w:tcPr>
            <w:tcW w:w="1983" w:type="dxa"/>
            <w:tcBorders>
              <w:top w:val="single" w:sz="4" w:space="0" w:color="auto"/>
              <w:left w:val="single" w:sz="4" w:space="0" w:color="auto"/>
              <w:bottom w:val="single" w:sz="4" w:space="0" w:color="auto"/>
              <w:right w:val="single" w:sz="4" w:space="0" w:color="auto"/>
            </w:tcBorders>
            <w:hideMark/>
          </w:tcPr>
          <w:p w14:paraId="1022A7BD" w14:textId="77777777" w:rsidR="00E872F7" w:rsidRPr="00E872F7" w:rsidRDefault="00E872F7" w:rsidP="00204A41">
            <w:pPr>
              <w:rPr>
                <w:szCs w:val="24"/>
              </w:rPr>
            </w:pPr>
            <w:r w:rsidRPr="00E872F7">
              <w:rPr>
                <w:szCs w:val="24"/>
              </w:rPr>
              <w:t xml:space="preserve">Mankšta </w:t>
            </w:r>
          </w:p>
        </w:tc>
        <w:tc>
          <w:tcPr>
            <w:tcW w:w="2213" w:type="dxa"/>
            <w:tcBorders>
              <w:top w:val="single" w:sz="4" w:space="0" w:color="auto"/>
              <w:left w:val="single" w:sz="4" w:space="0" w:color="auto"/>
              <w:bottom w:val="single" w:sz="4" w:space="0" w:color="auto"/>
              <w:right w:val="single" w:sz="4" w:space="0" w:color="auto"/>
            </w:tcBorders>
            <w:hideMark/>
          </w:tcPr>
          <w:p w14:paraId="1C89BDF3" w14:textId="77777777" w:rsidR="00E872F7" w:rsidRPr="00E872F7" w:rsidRDefault="00E872F7" w:rsidP="00204A41">
            <w:pPr>
              <w:rPr>
                <w:szCs w:val="24"/>
              </w:rPr>
            </w:pPr>
            <w:r w:rsidRPr="00E872F7">
              <w:rPr>
                <w:szCs w:val="24"/>
              </w:rPr>
              <w:t xml:space="preserve">Po 1 pamokos kasdien </w:t>
            </w:r>
          </w:p>
        </w:tc>
        <w:tc>
          <w:tcPr>
            <w:tcW w:w="2247" w:type="dxa"/>
            <w:tcBorders>
              <w:top w:val="single" w:sz="4" w:space="0" w:color="auto"/>
              <w:left w:val="single" w:sz="4" w:space="0" w:color="auto"/>
              <w:bottom w:val="single" w:sz="4" w:space="0" w:color="auto"/>
              <w:right w:val="single" w:sz="4" w:space="0" w:color="auto"/>
            </w:tcBorders>
            <w:hideMark/>
          </w:tcPr>
          <w:p w14:paraId="6B48E745" w14:textId="77777777" w:rsidR="00E872F7" w:rsidRPr="00E872F7" w:rsidRDefault="00E872F7" w:rsidP="00204A41">
            <w:pPr>
              <w:rPr>
                <w:szCs w:val="24"/>
              </w:rPr>
            </w:pPr>
            <w:r w:rsidRPr="00E872F7">
              <w:rPr>
                <w:szCs w:val="24"/>
              </w:rPr>
              <w:t xml:space="preserve">Pagal oro sąlygas lauke arba mokyklos patalpose </w:t>
            </w:r>
          </w:p>
        </w:tc>
        <w:tc>
          <w:tcPr>
            <w:tcW w:w="2347" w:type="dxa"/>
            <w:tcBorders>
              <w:top w:val="single" w:sz="4" w:space="0" w:color="auto"/>
              <w:left w:val="single" w:sz="4" w:space="0" w:color="auto"/>
              <w:bottom w:val="single" w:sz="4" w:space="0" w:color="auto"/>
              <w:right w:val="single" w:sz="4" w:space="0" w:color="auto"/>
            </w:tcBorders>
            <w:hideMark/>
          </w:tcPr>
          <w:p w14:paraId="66DD33A8" w14:textId="77777777" w:rsidR="00E872F7" w:rsidRPr="00E872F7" w:rsidRDefault="00E872F7" w:rsidP="00204A41">
            <w:pPr>
              <w:rPr>
                <w:szCs w:val="24"/>
              </w:rPr>
            </w:pPr>
            <w:r w:rsidRPr="00E872F7">
              <w:rPr>
                <w:szCs w:val="24"/>
              </w:rPr>
              <w:t>Klasių mokytojos</w:t>
            </w:r>
          </w:p>
        </w:tc>
      </w:tr>
      <w:tr w:rsidR="00E872F7" w:rsidRPr="00E872F7" w14:paraId="141C1002" w14:textId="77777777" w:rsidTr="00E872F7">
        <w:tc>
          <w:tcPr>
            <w:tcW w:w="1983" w:type="dxa"/>
            <w:tcBorders>
              <w:top w:val="single" w:sz="4" w:space="0" w:color="auto"/>
              <w:left w:val="single" w:sz="4" w:space="0" w:color="auto"/>
              <w:bottom w:val="single" w:sz="4" w:space="0" w:color="auto"/>
              <w:right w:val="single" w:sz="4" w:space="0" w:color="auto"/>
            </w:tcBorders>
            <w:hideMark/>
          </w:tcPr>
          <w:p w14:paraId="3E52DD5F" w14:textId="77777777" w:rsidR="00E872F7" w:rsidRPr="00E872F7" w:rsidRDefault="00E872F7" w:rsidP="00204A41">
            <w:pPr>
              <w:rPr>
                <w:szCs w:val="24"/>
              </w:rPr>
            </w:pPr>
            <w:r w:rsidRPr="00E872F7">
              <w:rPr>
                <w:szCs w:val="24"/>
              </w:rPr>
              <w:t>Tylos pertrauka</w:t>
            </w:r>
          </w:p>
        </w:tc>
        <w:tc>
          <w:tcPr>
            <w:tcW w:w="2213" w:type="dxa"/>
            <w:tcBorders>
              <w:top w:val="single" w:sz="4" w:space="0" w:color="auto"/>
              <w:left w:val="single" w:sz="4" w:space="0" w:color="auto"/>
              <w:bottom w:val="single" w:sz="4" w:space="0" w:color="auto"/>
              <w:right w:val="single" w:sz="4" w:space="0" w:color="auto"/>
            </w:tcBorders>
            <w:hideMark/>
          </w:tcPr>
          <w:p w14:paraId="0C035769" w14:textId="77777777" w:rsidR="00E872F7" w:rsidRPr="00E872F7" w:rsidRDefault="00E872F7" w:rsidP="00204A41">
            <w:pPr>
              <w:rPr>
                <w:szCs w:val="24"/>
              </w:rPr>
            </w:pPr>
            <w:r w:rsidRPr="00E872F7">
              <w:rPr>
                <w:szCs w:val="24"/>
              </w:rPr>
              <w:t xml:space="preserve">Po 3 pamokų </w:t>
            </w:r>
          </w:p>
          <w:p w14:paraId="773D1F13" w14:textId="77777777" w:rsidR="00E872F7" w:rsidRPr="00E872F7" w:rsidRDefault="00E872F7" w:rsidP="00204A41">
            <w:pPr>
              <w:rPr>
                <w:szCs w:val="24"/>
              </w:rPr>
            </w:pPr>
            <w:r w:rsidRPr="00E872F7">
              <w:rPr>
                <w:szCs w:val="24"/>
              </w:rPr>
              <w:t xml:space="preserve">trečiadieniais </w:t>
            </w:r>
          </w:p>
        </w:tc>
        <w:tc>
          <w:tcPr>
            <w:tcW w:w="2247" w:type="dxa"/>
            <w:tcBorders>
              <w:top w:val="single" w:sz="4" w:space="0" w:color="auto"/>
              <w:left w:val="single" w:sz="4" w:space="0" w:color="auto"/>
              <w:bottom w:val="single" w:sz="4" w:space="0" w:color="auto"/>
              <w:right w:val="single" w:sz="4" w:space="0" w:color="auto"/>
            </w:tcBorders>
            <w:hideMark/>
          </w:tcPr>
          <w:p w14:paraId="7EDE0420" w14:textId="77777777" w:rsidR="00E872F7" w:rsidRPr="00E872F7" w:rsidRDefault="00E872F7" w:rsidP="00204A41">
            <w:pPr>
              <w:rPr>
                <w:szCs w:val="24"/>
              </w:rPr>
            </w:pPr>
            <w:r w:rsidRPr="00E872F7">
              <w:rPr>
                <w:szCs w:val="24"/>
              </w:rPr>
              <w:t xml:space="preserve">Klasėse </w:t>
            </w:r>
          </w:p>
        </w:tc>
        <w:tc>
          <w:tcPr>
            <w:tcW w:w="2347" w:type="dxa"/>
            <w:tcBorders>
              <w:top w:val="single" w:sz="4" w:space="0" w:color="auto"/>
              <w:left w:val="single" w:sz="4" w:space="0" w:color="auto"/>
              <w:bottom w:val="single" w:sz="4" w:space="0" w:color="auto"/>
              <w:right w:val="single" w:sz="4" w:space="0" w:color="auto"/>
            </w:tcBorders>
            <w:hideMark/>
          </w:tcPr>
          <w:p w14:paraId="265132F1" w14:textId="77777777" w:rsidR="00E872F7" w:rsidRPr="00E872F7" w:rsidRDefault="00E872F7" w:rsidP="00204A41">
            <w:pPr>
              <w:rPr>
                <w:szCs w:val="24"/>
              </w:rPr>
            </w:pPr>
            <w:r w:rsidRPr="00E872F7">
              <w:rPr>
                <w:szCs w:val="24"/>
              </w:rPr>
              <w:t>Klasių mokytojos</w:t>
            </w:r>
          </w:p>
        </w:tc>
      </w:tr>
      <w:tr w:rsidR="00E872F7" w:rsidRPr="00E872F7" w14:paraId="1D37AC5E" w14:textId="77777777" w:rsidTr="00E872F7">
        <w:tc>
          <w:tcPr>
            <w:tcW w:w="1983" w:type="dxa"/>
            <w:vMerge w:val="restart"/>
            <w:tcBorders>
              <w:top w:val="single" w:sz="4" w:space="0" w:color="auto"/>
              <w:left w:val="single" w:sz="4" w:space="0" w:color="auto"/>
              <w:right w:val="single" w:sz="4" w:space="0" w:color="auto"/>
            </w:tcBorders>
          </w:tcPr>
          <w:p w14:paraId="139EE902" w14:textId="77777777" w:rsidR="00E872F7" w:rsidRPr="00E872F7" w:rsidRDefault="00E872F7" w:rsidP="00204A41">
            <w:pPr>
              <w:rPr>
                <w:szCs w:val="24"/>
              </w:rPr>
            </w:pPr>
            <w:r w:rsidRPr="00E872F7">
              <w:rPr>
                <w:szCs w:val="24"/>
              </w:rPr>
              <w:t>Žaidimai, knygų skaitymas, pasivaikščiojimas, bėgimas ir kt.</w:t>
            </w:r>
          </w:p>
        </w:tc>
        <w:tc>
          <w:tcPr>
            <w:tcW w:w="2213" w:type="dxa"/>
            <w:tcBorders>
              <w:top w:val="single" w:sz="4" w:space="0" w:color="auto"/>
              <w:left w:val="single" w:sz="4" w:space="0" w:color="auto"/>
              <w:bottom w:val="single" w:sz="4" w:space="0" w:color="auto"/>
              <w:right w:val="single" w:sz="4" w:space="0" w:color="auto"/>
            </w:tcBorders>
          </w:tcPr>
          <w:p w14:paraId="525DA1C1" w14:textId="77777777" w:rsidR="00E872F7" w:rsidRPr="00E872F7" w:rsidRDefault="00E872F7" w:rsidP="00204A41">
            <w:pPr>
              <w:rPr>
                <w:szCs w:val="24"/>
              </w:rPr>
            </w:pPr>
            <w:r w:rsidRPr="00E872F7">
              <w:rPr>
                <w:szCs w:val="24"/>
              </w:rPr>
              <w:t>Pagal grafiką</w:t>
            </w:r>
          </w:p>
        </w:tc>
        <w:tc>
          <w:tcPr>
            <w:tcW w:w="2247" w:type="dxa"/>
            <w:tcBorders>
              <w:top w:val="single" w:sz="4" w:space="0" w:color="auto"/>
              <w:left w:val="single" w:sz="4" w:space="0" w:color="auto"/>
              <w:bottom w:val="single" w:sz="4" w:space="0" w:color="auto"/>
              <w:right w:val="single" w:sz="4" w:space="0" w:color="auto"/>
            </w:tcBorders>
          </w:tcPr>
          <w:p w14:paraId="6D135382" w14:textId="77777777" w:rsidR="00E872F7" w:rsidRPr="00E872F7" w:rsidRDefault="00E872F7" w:rsidP="00204A41">
            <w:pPr>
              <w:rPr>
                <w:szCs w:val="24"/>
              </w:rPr>
            </w:pPr>
            <w:r w:rsidRPr="00E872F7">
              <w:rPr>
                <w:szCs w:val="24"/>
              </w:rPr>
              <w:t>Fojė</w:t>
            </w:r>
          </w:p>
        </w:tc>
        <w:tc>
          <w:tcPr>
            <w:tcW w:w="2347" w:type="dxa"/>
            <w:tcBorders>
              <w:top w:val="single" w:sz="4" w:space="0" w:color="auto"/>
              <w:left w:val="single" w:sz="4" w:space="0" w:color="auto"/>
              <w:bottom w:val="single" w:sz="4" w:space="0" w:color="auto"/>
              <w:right w:val="single" w:sz="4" w:space="0" w:color="auto"/>
            </w:tcBorders>
          </w:tcPr>
          <w:p w14:paraId="19779FBC" w14:textId="77777777" w:rsidR="00E872F7" w:rsidRPr="00E872F7" w:rsidRDefault="00E872F7" w:rsidP="00204A41">
            <w:pPr>
              <w:rPr>
                <w:szCs w:val="24"/>
              </w:rPr>
            </w:pPr>
            <w:r w:rsidRPr="00E872F7">
              <w:rPr>
                <w:szCs w:val="24"/>
              </w:rPr>
              <w:t>Klasių mokytojos</w:t>
            </w:r>
          </w:p>
        </w:tc>
      </w:tr>
      <w:tr w:rsidR="00E872F7" w:rsidRPr="00E872F7" w14:paraId="4F62EC39" w14:textId="77777777" w:rsidTr="00E872F7">
        <w:tc>
          <w:tcPr>
            <w:tcW w:w="1983" w:type="dxa"/>
            <w:vMerge/>
            <w:tcBorders>
              <w:left w:val="single" w:sz="4" w:space="0" w:color="auto"/>
              <w:bottom w:val="single" w:sz="4" w:space="0" w:color="auto"/>
              <w:right w:val="single" w:sz="4" w:space="0" w:color="auto"/>
            </w:tcBorders>
          </w:tcPr>
          <w:p w14:paraId="7BDC470B" w14:textId="77777777" w:rsidR="00E872F7" w:rsidRPr="00E872F7" w:rsidRDefault="00E872F7" w:rsidP="00204A41">
            <w:pPr>
              <w:jc w:val="center"/>
              <w:rPr>
                <w:szCs w:val="24"/>
              </w:rPr>
            </w:pPr>
          </w:p>
        </w:tc>
        <w:tc>
          <w:tcPr>
            <w:tcW w:w="2213" w:type="dxa"/>
            <w:tcBorders>
              <w:top w:val="single" w:sz="4" w:space="0" w:color="auto"/>
              <w:left w:val="single" w:sz="4" w:space="0" w:color="auto"/>
              <w:bottom w:val="single" w:sz="4" w:space="0" w:color="auto"/>
              <w:right w:val="single" w:sz="4" w:space="0" w:color="auto"/>
            </w:tcBorders>
          </w:tcPr>
          <w:p w14:paraId="4C9E7A57" w14:textId="77777777" w:rsidR="00E872F7" w:rsidRPr="00E872F7" w:rsidRDefault="00E872F7" w:rsidP="00204A41">
            <w:pPr>
              <w:rPr>
                <w:szCs w:val="24"/>
              </w:rPr>
            </w:pPr>
            <w:r w:rsidRPr="00E872F7">
              <w:rPr>
                <w:szCs w:val="24"/>
              </w:rPr>
              <w:t>Kasdien</w:t>
            </w:r>
          </w:p>
        </w:tc>
        <w:tc>
          <w:tcPr>
            <w:tcW w:w="2247" w:type="dxa"/>
            <w:tcBorders>
              <w:top w:val="single" w:sz="4" w:space="0" w:color="auto"/>
              <w:left w:val="single" w:sz="4" w:space="0" w:color="auto"/>
              <w:bottom w:val="single" w:sz="4" w:space="0" w:color="auto"/>
              <w:right w:val="single" w:sz="4" w:space="0" w:color="auto"/>
            </w:tcBorders>
          </w:tcPr>
          <w:p w14:paraId="76C8337E" w14:textId="77777777" w:rsidR="00E872F7" w:rsidRPr="00E872F7" w:rsidRDefault="00E872F7" w:rsidP="00204A41">
            <w:pPr>
              <w:rPr>
                <w:szCs w:val="24"/>
              </w:rPr>
            </w:pPr>
            <w:r w:rsidRPr="00E872F7">
              <w:rPr>
                <w:szCs w:val="24"/>
              </w:rPr>
              <w:t>Pasirinktina</w:t>
            </w:r>
          </w:p>
        </w:tc>
        <w:tc>
          <w:tcPr>
            <w:tcW w:w="2347" w:type="dxa"/>
            <w:tcBorders>
              <w:top w:val="single" w:sz="4" w:space="0" w:color="auto"/>
              <w:left w:val="single" w:sz="4" w:space="0" w:color="auto"/>
              <w:bottom w:val="single" w:sz="4" w:space="0" w:color="auto"/>
              <w:right w:val="single" w:sz="4" w:space="0" w:color="auto"/>
            </w:tcBorders>
          </w:tcPr>
          <w:p w14:paraId="796C6B72" w14:textId="77777777" w:rsidR="00E872F7" w:rsidRPr="00E872F7" w:rsidRDefault="00E872F7" w:rsidP="00204A41">
            <w:pPr>
              <w:rPr>
                <w:szCs w:val="24"/>
              </w:rPr>
            </w:pPr>
            <w:r w:rsidRPr="00E872F7">
              <w:rPr>
                <w:szCs w:val="24"/>
              </w:rPr>
              <w:t>Klasių mokytojos</w:t>
            </w:r>
          </w:p>
        </w:tc>
      </w:tr>
    </w:tbl>
    <w:p w14:paraId="210D31A2" w14:textId="77777777" w:rsidR="00E872F7" w:rsidRPr="00A63BA5" w:rsidRDefault="00E872F7" w:rsidP="00204A41">
      <w:pPr>
        <w:ind w:firstLine="567"/>
        <w:jc w:val="both"/>
        <w:rPr>
          <w:color w:val="00B050"/>
          <w:sz w:val="10"/>
          <w:szCs w:val="10"/>
        </w:rPr>
      </w:pPr>
    </w:p>
    <w:p w14:paraId="1235CF0C" w14:textId="77777777" w:rsidR="00A63BA5" w:rsidRPr="00A63BA5" w:rsidRDefault="00A63BA5" w:rsidP="00204A41">
      <w:pPr>
        <w:ind w:firstLine="709"/>
        <w:jc w:val="both"/>
        <w:rPr>
          <w:szCs w:val="24"/>
        </w:rPr>
      </w:pPr>
      <w:r w:rsidRPr="00A63BA5">
        <w:rPr>
          <w:szCs w:val="24"/>
        </w:rPr>
        <w:t>1</w:t>
      </w:r>
      <w:r w:rsidR="0078571B">
        <w:rPr>
          <w:szCs w:val="24"/>
        </w:rPr>
        <w:t>3</w:t>
      </w:r>
      <w:r w:rsidRPr="00A63BA5">
        <w:rPr>
          <w:szCs w:val="24"/>
        </w:rPr>
        <w:t>.2.1. Nuo mankštos atleidžiami tik sveikatos problemų turintys mokiniai. Visų kitų mokinių dalyvavimas mankštoje būtinas. Į mankštą mokinius atveda mokytojas ir prižiūri atliekamos mankštos kokybę.</w:t>
      </w:r>
    </w:p>
    <w:p w14:paraId="3554C5DE" w14:textId="77777777" w:rsidR="00A63BA5" w:rsidRPr="00A63BA5" w:rsidRDefault="00A63BA5" w:rsidP="00204A41">
      <w:pPr>
        <w:ind w:firstLine="709"/>
        <w:jc w:val="both"/>
        <w:rPr>
          <w:szCs w:val="24"/>
        </w:rPr>
      </w:pPr>
      <w:r w:rsidRPr="00A63BA5">
        <w:rPr>
          <w:szCs w:val="24"/>
        </w:rPr>
        <w:t>1</w:t>
      </w:r>
      <w:r w:rsidR="0078571B">
        <w:rPr>
          <w:szCs w:val="24"/>
        </w:rPr>
        <w:t>3</w:t>
      </w:r>
      <w:r w:rsidRPr="00A63BA5">
        <w:rPr>
          <w:szCs w:val="24"/>
        </w:rPr>
        <w:t>.2.2. Pertraukų organizavimo mokyklos fojė grafikas skelbiamas  stende. Veiklas fojė organizuoja ir stebi klasės mokytojas.</w:t>
      </w:r>
    </w:p>
    <w:p w14:paraId="1037AC92" w14:textId="77777777" w:rsidR="00240161" w:rsidRDefault="00240161" w:rsidP="00204A41">
      <w:pPr>
        <w:ind w:firstLine="567"/>
        <w:jc w:val="both"/>
        <w:rPr>
          <w:color w:val="00B050"/>
          <w:szCs w:val="24"/>
        </w:rPr>
      </w:pPr>
    </w:p>
    <w:p w14:paraId="42E40520" w14:textId="77777777" w:rsidR="00011519" w:rsidRPr="00011519" w:rsidRDefault="00011519" w:rsidP="00204A41">
      <w:pPr>
        <w:jc w:val="center"/>
        <w:rPr>
          <w:b/>
        </w:rPr>
      </w:pPr>
      <w:r w:rsidRPr="00011519">
        <w:rPr>
          <w:b/>
          <w:szCs w:val="24"/>
        </w:rPr>
        <w:t xml:space="preserve">ANTRASIS SKIRSNIS </w:t>
      </w:r>
    </w:p>
    <w:p w14:paraId="40A57D48" w14:textId="77777777" w:rsidR="00240161" w:rsidRPr="00011519" w:rsidRDefault="00240161" w:rsidP="00204A41">
      <w:pPr>
        <w:overflowPunct w:val="0"/>
        <w:jc w:val="center"/>
        <w:textAlignment w:val="baseline"/>
        <w:rPr>
          <w:b/>
          <w:szCs w:val="24"/>
        </w:rPr>
      </w:pPr>
      <w:r w:rsidRPr="00011519">
        <w:rPr>
          <w:b/>
        </w:rPr>
        <w:t xml:space="preserve">UGDYMO ORGANIZAVIMAS </w:t>
      </w:r>
      <w:r w:rsidRPr="00011519">
        <w:rPr>
          <w:b/>
          <w:iCs/>
          <w:szCs w:val="24"/>
          <w:shd w:val="clear" w:color="auto" w:fill="FFFFFF"/>
        </w:rPr>
        <w:t>KARANTINO, EKSTREMALIOS SITUACIJOS, EKSTREMALAUS ĮVYKIO AR ĮVYKIO, KELIANČIO PAVOJŲ MOKINIŲ SVEIKATAI IR GYVYBEI, LAIKOTARPIU</w:t>
      </w:r>
      <w:r w:rsidR="005A00C7">
        <w:rPr>
          <w:b/>
          <w:iCs/>
          <w:szCs w:val="24"/>
          <w:shd w:val="clear" w:color="auto" w:fill="FFFFFF"/>
        </w:rPr>
        <w:t xml:space="preserve"> </w:t>
      </w:r>
      <w:r w:rsidRPr="00011519">
        <w:rPr>
          <w:b/>
          <w:iCs/>
          <w:szCs w:val="24"/>
          <w:shd w:val="clear" w:color="auto" w:fill="FFFFFF"/>
        </w:rPr>
        <w:t>AR ESANT APLINKYBĖMS MOKYKLOJE, DĖL KURIŲ UGDYMO PROCESAS NEGALI BŪTI ORGANIZUOJAMAS KASDIENIU MOKYMO PROCESO ORGANIZAVIMO BŪDU</w:t>
      </w:r>
    </w:p>
    <w:p w14:paraId="27C41923" w14:textId="77777777" w:rsidR="00240161" w:rsidRPr="00011519" w:rsidRDefault="00240161" w:rsidP="00204A41">
      <w:pPr>
        <w:rPr>
          <w:sz w:val="2"/>
          <w:szCs w:val="2"/>
        </w:rPr>
      </w:pPr>
    </w:p>
    <w:p w14:paraId="29050F5C" w14:textId="77777777" w:rsidR="001046DC" w:rsidRPr="00011519" w:rsidRDefault="001046DC" w:rsidP="00204A41">
      <w:pPr>
        <w:ind w:firstLine="709"/>
        <w:jc w:val="both"/>
        <w:rPr>
          <w:szCs w:val="24"/>
          <w:lang w:eastAsia="lt-LT"/>
        </w:rPr>
      </w:pPr>
    </w:p>
    <w:p w14:paraId="422B0660" w14:textId="77777777" w:rsidR="0078571B" w:rsidRDefault="00240161" w:rsidP="00204A41">
      <w:pPr>
        <w:overflowPunct w:val="0"/>
        <w:ind w:firstLine="709"/>
        <w:jc w:val="both"/>
        <w:textAlignment w:val="baseline"/>
        <w:rPr>
          <w:iCs/>
          <w:szCs w:val="24"/>
          <w:shd w:val="clear" w:color="auto" w:fill="FFFFFF"/>
        </w:rPr>
      </w:pPr>
      <w:r w:rsidRPr="00011519">
        <w:rPr>
          <w:iCs/>
          <w:szCs w:val="24"/>
          <w:shd w:val="clear" w:color="auto" w:fill="FFFFFF"/>
        </w:rPr>
        <w:t>1</w:t>
      </w:r>
      <w:r w:rsidR="0078571B">
        <w:rPr>
          <w:iCs/>
          <w:szCs w:val="24"/>
          <w:shd w:val="clear" w:color="auto" w:fill="FFFFFF"/>
        </w:rPr>
        <w:t>4</w:t>
      </w:r>
      <w:r w:rsidRPr="00011519">
        <w:rPr>
          <w:iCs/>
          <w:szCs w:val="24"/>
          <w:shd w:val="clear" w:color="auto" w:fill="FFFFFF"/>
        </w:rPr>
        <w:t>.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07A0756F" w14:textId="77777777" w:rsidR="0078571B" w:rsidRDefault="001C63E8" w:rsidP="00204A41">
      <w:pPr>
        <w:overflowPunct w:val="0"/>
        <w:ind w:firstLine="709"/>
        <w:jc w:val="both"/>
        <w:textAlignment w:val="baseline"/>
        <w:rPr>
          <w:szCs w:val="24"/>
        </w:rPr>
      </w:pPr>
      <w:r w:rsidRPr="00011519">
        <w:rPr>
          <w:szCs w:val="24"/>
        </w:rPr>
        <w:t>1</w:t>
      </w:r>
      <w:r w:rsidR="00433DF5">
        <w:rPr>
          <w:szCs w:val="24"/>
        </w:rPr>
        <w:t>5</w:t>
      </w:r>
      <w:r w:rsidR="00240161" w:rsidRPr="00011519">
        <w:rPr>
          <w:szCs w:val="24"/>
        </w:rPr>
        <w:t>. Ekstremali temperatūra mokyklos ir (ar) gyvenamojoje teritorijoje – minus 20 °C ar žemesnė</w:t>
      </w:r>
      <w:r w:rsidR="0078571B">
        <w:rPr>
          <w:szCs w:val="24"/>
        </w:rPr>
        <w:t>.</w:t>
      </w:r>
    </w:p>
    <w:p w14:paraId="31C5CDA9" w14:textId="77777777" w:rsidR="0078571B" w:rsidRDefault="001C63E8" w:rsidP="00204A41">
      <w:pPr>
        <w:overflowPunct w:val="0"/>
        <w:ind w:firstLine="709"/>
        <w:jc w:val="both"/>
        <w:textAlignment w:val="baseline"/>
        <w:rPr>
          <w:szCs w:val="24"/>
        </w:rPr>
      </w:pPr>
      <w:r w:rsidRPr="00011519">
        <w:rPr>
          <w:szCs w:val="24"/>
        </w:rPr>
        <w:t>1</w:t>
      </w:r>
      <w:r w:rsidR="00433DF5">
        <w:rPr>
          <w:szCs w:val="24"/>
        </w:rPr>
        <w:t>6</w:t>
      </w:r>
      <w:r w:rsidR="00240161" w:rsidRPr="00011519">
        <w:rPr>
          <w:szCs w:val="24"/>
        </w:rPr>
        <w:t>. Mokyklos vadovas, nesant valstybės, savivaldybės lygio sprendimų dėl ugdymo proceso organizavimo esant ypatingoms aplinkybėms ar esant aplinkybėms mokykloje, dėl kurių ugdymo procesas negali būti organizuojamas kasdieniu</w:t>
      </w:r>
      <w:r w:rsidR="00240161" w:rsidRPr="00011519">
        <w:rPr>
          <w:iCs/>
          <w:szCs w:val="24"/>
          <w:shd w:val="clear" w:color="auto" w:fill="FFFFFF"/>
        </w:rPr>
        <w:t xml:space="preserve"> mokymo proceso organizavimo </w:t>
      </w:r>
      <w:r w:rsidR="00240161" w:rsidRPr="00011519">
        <w:rPr>
          <w:szCs w:val="24"/>
        </w:rPr>
        <w:t>būdu, gali priimti ugdymo organizavimo sprendimus:</w:t>
      </w:r>
    </w:p>
    <w:p w14:paraId="0C6F97ED" w14:textId="77777777" w:rsidR="0078571B" w:rsidRDefault="001C63E8" w:rsidP="00204A41">
      <w:pPr>
        <w:overflowPunct w:val="0"/>
        <w:ind w:firstLine="709"/>
        <w:jc w:val="both"/>
        <w:textAlignment w:val="baseline"/>
        <w:rPr>
          <w:szCs w:val="24"/>
        </w:rPr>
      </w:pPr>
      <w:r w:rsidRPr="00011519">
        <w:rPr>
          <w:szCs w:val="24"/>
        </w:rPr>
        <w:t>1</w:t>
      </w:r>
      <w:r w:rsidR="00433DF5">
        <w:rPr>
          <w:szCs w:val="24"/>
        </w:rPr>
        <w:t>6</w:t>
      </w:r>
      <w:r w:rsidR="00240161" w:rsidRPr="00011519">
        <w:rPr>
          <w:szCs w:val="24"/>
        </w:rPr>
        <w:t>.1. mažinančius / šalinančius pavojų mokinių sveikatai ir gyvybei;</w:t>
      </w:r>
    </w:p>
    <w:p w14:paraId="3024162C" w14:textId="77777777" w:rsidR="0078571B" w:rsidRDefault="001C63E8" w:rsidP="00204A41">
      <w:pPr>
        <w:overflowPunct w:val="0"/>
        <w:ind w:firstLine="709"/>
        <w:jc w:val="both"/>
        <w:textAlignment w:val="baseline"/>
        <w:rPr>
          <w:szCs w:val="24"/>
        </w:rPr>
      </w:pPr>
      <w:r w:rsidRPr="00011519">
        <w:rPr>
          <w:szCs w:val="24"/>
        </w:rPr>
        <w:t>1</w:t>
      </w:r>
      <w:r w:rsidR="00433DF5">
        <w:rPr>
          <w:szCs w:val="24"/>
        </w:rPr>
        <w:t>6</w:t>
      </w:r>
      <w:r w:rsidR="00240161" w:rsidRPr="00011519">
        <w:rPr>
          <w:szCs w:val="24"/>
        </w:rPr>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w:t>
      </w:r>
      <w:r w:rsidR="00566050" w:rsidRPr="00011519">
        <w:rPr>
          <w:szCs w:val="24"/>
        </w:rPr>
        <w:t>Jonavos rajono savivaldybės administracija;</w:t>
      </w:r>
    </w:p>
    <w:p w14:paraId="73735CDD" w14:textId="77777777" w:rsidR="0078571B" w:rsidRDefault="001C63E8" w:rsidP="00204A41">
      <w:pPr>
        <w:overflowPunct w:val="0"/>
        <w:ind w:firstLine="709"/>
        <w:jc w:val="both"/>
        <w:textAlignment w:val="baseline"/>
        <w:rPr>
          <w:szCs w:val="24"/>
        </w:rPr>
      </w:pPr>
      <w:r w:rsidRPr="00011519">
        <w:rPr>
          <w:szCs w:val="24"/>
        </w:rPr>
        <w:t>1</w:t>
      </w:r>
      <w:r w:rsidR="00433DF5">
        <w:rPr>
          <w:szCs w:val="24"/>
        </w:rPr>
        <w:t>6</w:t>
      </w:r>
      <w:r w:rsidR="00240161" w:rsidRPr="00011519">
        <w:rPr>
          <w:szCs w:val="24"/>
        </w:rPr>
        <w:t>.3. ugdymo procesą organizuoti nuotoliniu mokymo būdu, kai nėra galimybės tęsti ugdymo proceso grupinio mokymosi forma kasdieniu mokymo proceso organizavimo būdu.</w:t>
      </w:r>
    </w:p>
    <w:p w14:paraId="2BBE840C" w14:textId="77777777" w:rsidR="0091158B" w:rsidRDefault="001C63E8" w:rsidP="0091158B">
      <w:pPr>
        <w:overflowPunct w:val="0"/>
        <w:ind w:firstLine="709"/>
        <w:jc w:val="both"/>
        <w:textAlignment w:val="baseline"/>
        <w:rPr>
          <w:rStyle w:val="fontstyle21"/>
          <w:b w:val="0"/>
          <w:bCs w:val="0"/>
          <w:color w:val="auto"/>
        </w:rPr>
      </w:pPr>
      <w:r w:rsidRPr="0091158B">
        <w:rPr>
          <w:szCs w:val="24"/>
          <w:lang w:eastAsia="lt-LT"/>
        </w:rPr>
        <w:t>1</w:t>
      </w:r>
      <w:r w:rsidR="00433DF5">
        <w:rPr>
          <w:szCs w:val="24"/>
          <w:lang w:eastAsia="lt-LT"/>
        </w:rPr>
        <w:t>7</w:t>
      </w:r>
      <w:r w:rsidRPr="0091158B">
        <w:rPr>
          <w:szCs w:val="24"/>
          <w:lang w:eastAsia="lt-LT"/>
        </w:rPr>
        <w:t xml:space="preserve">. Ugdymo organizavimo tvarka </w:t>
      </w:r>
      <w:r w:rsidRPr="0091158B">
        <w:rPr>
          <w:szCs w:val="24"/>
        </w:rPr>
        <w:t xml:space="preserve">karantino, ekstremalios situacijos, ekstremalaus įvykio ar įvykio, keliančio pavojų mokinių sveikatai ir gyvybei, laikotarpiu ar esant aplinkybėms mokykloje, dėl kurių ugdymo procesas negali būti organizuojamas kasdieniu </w:t>
      </w:r>
      <w:r w:rsidRPr="0091158B">
        <w:rPr>
          <w:szCs w:val="24"/>
          <w:shd w:val="clear" w:color="auto" w:fill="FFFFFF"/>
        </w:rPr>
        <w:t xml:space="preserve">mokymo proceso organizavimo </w:t>
      </w:r>
      <w:r w:rsidRPr="0091158B">
        <w:rPr>
          <w:szCs w:val="24"/>
        </w:rPr>
        <w:lastRenderedPageBreak/>
        <w:t xml:space="preserve">būdu </w:t>
      </w:r>
      <w:r w:rsidRPr="0091158B">
        <w:rPr>
          <w:szCs w:val="24"/>
          <w:shd w:val="clear" w:color="auto" w:fill="FFFFFF"/>
          <w:lang w:eastAsia="lt-LT"/>
        </w:rPr>
        <w:t xml:space="preserve">reglamentuojama </w:t>
      </w:r>
      <w:r w:rsidRPr="0091158B">
        <w:rPr>
          <w:rStyle w:val="fontstyle21"/>
          <w:b w:val="0"/>
          <w:bCs w:val="0"/>
          <w:color w:val="auto"/>
        </w:rPr>
        <w:t xml:space="preserve">Ugdymo organizavimo nuotoliniu būdu tvarkos apraše, patvirtintame Jonavos pradinės mokyklos direktoriaus 2021 m. </w:t>
      </w:r>
      <w:r w:rsidR="0091158B" w:rsidRPr="0091158B">
        <w:rPr>
          <w:rStyle w:val="fontstyle21"/>
          <w:b w:val="0"/>
          <w:bCs w:val="0"/>
          <w:color w:val="auto"/>
        </w:rPr>
        <w:t>birželio 8</w:t>
      </w:r>
      <w:r w:rsidRPr="0091158B">
        <w:rPr>
          <w:rStyle w:val="fontstyle21"/>
          <w:b w:val="0"/>
          <w:bCs w:val="0"/>
          <w:color w:val="auto"/>
        </w:rPr>
        <w:t xml:space="preserve"> d. </w:t>
      </w:r>
      <w:r w:rsidR="0091158B" w:rsidRPr="0091158B">
        <w:rPr>
          <w:rStyle w:val="fontstyle21"/>
          <w:b w:val="0"/>
          <w:bCs w:val="0"/>
          <w:color w:val="auto"/>
        </w:rPr>
        <w:t>į</w:t>
      </w:r>
      <w:r w:rsidRPr="0091158B">
        <w:rPr>
          <w:rStyle w:val="fontstyle21"/>
          <w:b w:val="0"/>
          <w:bCs w:val="0"/>
          <w:color w:val="auto"/>
        </w:rPr>
        <w:t>sakymu Nr. V1-</w:t>
      </w:r>
      <w:r w:rsidR="0091158B" w:rsidRPr="0091158B">
        <w:rPr>
          <w:rStyle w:val="fontstyle21"/>
          <w:b w:val="0"/>
          <w:bCs w:val="0"/>
          <w:color w:val="auto"/>
        </w:rPr>
        <w:t>30</w:t>
      </w:r>
      <w:r w:rsidRPr="0091158B">
        <w:rPr>
          <w:rStyle w:val="fontstyle21"/>
          <w:b w:val="0"/>
          <w:bCs w:val="0"/>
          <w:color w:val="auto"/>
        </w:rPr>
        <w:t xml:space="preserve"> „Dėl Jonavos</w:t>
      </w:r>
      <w:r w:rsidRPr="00011519">
        <w:rPr>
          <w:rStyle w:val="fontstyle21"/>
          <w:b w:val="0"/>
          <w:bCs w:val="0"/>
          <w:color w:val="auto"/>
        </w:rPr>
        <w:t xml:space="preserve"> pradinės mokyklos ugdymo organizavimo nuotoliniu būdu tvarkos aprašo patvirtinimo“.</w:t>
      </w:r>
    </w:p>
    <w:p w14:paraId="46DC7A47" w14:textId="77777777" w:rsidR="0091158B" w:rsidRDefault="00105B0B" w:rsidP="0091158B">
      <w:pPr>
        <w:overflowPunct w:val="0"/>
        <w:ind w:firstLine="709"/>
        <w:jc w:val="both"/>
        <w:textAlignment w:val="baseline"/>
      </w:pPr>
      <w:r w:rsidRPr="00105B0B">
        <w:rPr>
          <w:szCs w:val="24"/>
          <w:lang w:eastAsia="lt-LT"/>
        </w:rPr>
        <w:t>1</w:t>
      </w:r>
      <w:r w:rsidR="00433DF5">
        <w:rPr>
          <w:szCs w:val="24"/>
          <w:lang w:eastAsia="lt-LT"/>
        </w:rPr>
        <w:t>8</w:t>
      </w:r>
      <w:r w:rsidRPr="00105B0B">
        <w:rPr>
          <w:szCs w:val="24"/>
          <w:lang w:eastAsia="lt-LT"/>
        </w:rPr>
        <w:t>.</w:t>
      </w:r>
      <w:r w:rsidRPr="00105B0B">
        <w:rPr>
          <w:szCs w:val="24"/>
        </w:rPr>
        <w:t xml:space="preserve"> Priemonės</w:t>
      </w:r>
      <w:r>
        <w:rPr>
          <w:szCs w:val="24"/>
        </w:rPr>
        <w:t xml:space="preserve"> mokinių mokymosi praradimų, patirtų COVID-19 pandemijos metu,kompensavimui (Mokytojų tarybos 2021 m. gegužės 31 d. posėdžio </w:t>
      </w:r>
      <w:r>
        <w:t>protokolas Nr. S2-4):</w:t>
      </w:r>
    </w:p>
    <w:p w14:paraId="134BDF4C" w14:textId="77777777" w:rsidR="0091158B" w:rsidRDefault="00105B0B" w:rsidP="0091158B">
      <w:pPr>
        <w:overflowPunct w:val="0"/>
        <w:ind w:firstLine="709"/>
        <w:jc w:val="both"/>
        <w:textAlignment w:val="baseline"/>
      </w:pPr>
      <w:r>
        <w:t>1</w:t>
      </w:r>
      <w:r w:rsidR="00433DF5">
        <w:t>8</w:t>
      </w:r>
      <w:r>
        <w:t>.</w:t>
      </w:r>
      <w:r w:rsidR="00433DF5">
        <w:t>1.</w:t>
      </w:r>
      <w:r>
        <w:t xml:space="preserve"> Užtikrinti visų mokinių dalyvavimą nuotolinio mokymosi procese:</w:t>
      </w:r>
    </w:p>
    <w:p w14:paraId="60C2107E" w14:textId="77777777" w:rsidR="0091158B" w:rsidRDefault="00105B0B" w:rsidP="0091158B">
      <w:pPr>
        <w:overflowPunct w:val="0"/>
        <w:ind w:firstLine="709"/>
        <w:jc w:val="both"/>
        <w:textAlignment w:val="baseline"/>
        <w:rPr>
          <w:rStyle w:val="fontstyle21"/>
          <w:b w:val="0"/>
          <w:bCs w:val="0"/>
        </w:rPr>
      </w:pPr>
      <w:r>
        <w:t>1</w:t>
      </w:r>
      <w:r w:rsidR="00433DF5">
        <w:t>8</w:t>
      </w:r>
      <w:r>
        <w:t>.1.</w:t>
      </w:r>
      <w:r w:rsidR="00433DF5">
        <w:t>1.</w:t>
      </w:r>
      <w:r>
        <w:t xml:space="preserve"> supažindinti mokinius ir jų tėvus su mokyklos </w:t>
      </w:r>
      <w:bookmarkStart w:id="0" w:name="_Hlk73698431"/>
      <w:r w:rsidRPr="00C834E3">
        <w:rPr>
          <w:rStyle w:val="fontstyle21"/>
          <w:b w:val="0"/>
          <w:bCs w:val="0"/>
        </w:rPr>
        <w:t>ugdymo organizavimo nuotoliniubūdutvarkosapraš</w:t>
      </w:r>
      <w:bookmarkEnd w:id="0"/>
      <w:r>
        <w:rPr>
          <w:rStyle w:val="fontstyle21"/>
          <w:b w:val="0"/>
          <w:bCs w:val="0"/>
        </w:rPr>
        <w:t>u bei sutarti dėl susitarimų laikymosi;</w:t>
      </w:r>
    </w:p>
    <w:p w14:paraId="0FFFA039" w14:textId="77777777" w:rsidR="0091158B" w:rsidRDefault="00433DF5" w:rsidP="0091158B">
      <w:pPr>
        <w:overflowPunct w:val="0"/>
        <w:ind w:firstLine="709"/>
        <w:jc w:val="both"/>
        <w:textAlignment w:val="baseline"/>
        <w:rPr>
          <w:rStyle w:val="fontstyle21"/>
          <w:b w:val="0"/>
          <w:bCs w:val="0"/>
        </w:rPr>
      </w:pPr>
      <w:r>
        <w:rPr>
          <w:rStyle w:val="fontstyle21"/>
          <w:b w:val="0"/>
          <w:bCs w:val="0"/>
        </w:rPr>
        <w:t>18.</w:t>
      </w:r>
      <w:r w:rsidR="00105B0B">
        <w:rPr>
          <w:rStyle w:val="fontstyle21"/>
          <w:b w:val="0"/>
          <w:bCs w:val="0"/>
        </w:rPr>
        <w:t>1.2. operatyviai teikti informaciją apie naujus teisės aktus, reglamentuojančius nuotolinio ugdymo organizavimą,  mokyklos bendruomenei;</w:t>
      </w:r>
    </w:p>
    <w:p w14:paraId="5CB25424" w14:textId="77777777" w:rsidR="0091158B" w:rsidRDefault="00433DF5" w:rsidP="0091158B">
      <w:pPr>
        <w:overflowPunct w:val="0"/>
        <w:ind w:firstLine="709"/>
        <w:jc w:val="both"/>
        <w:textAlignment w:val="baseline"/>
        <w:rPr>
          <w:rStyle w:val="fontstyle21"/>
          <w:b w:val="0"/>
          <w:bCs w:val="0"/>
        </w:rPr>
      </w:pPr>
      <w:r>
        <w:rPr>
          <w:rStyle w:val="fontstyle21"/>
          <w:b w:val="0"/>
          <w:bCs w:val="0"/>
        </w:rPr>
        <w:t>18.</w:t>
      </w:r>
      <w:r w:rsidR="00105B0B">
        <w:rPr>
          <w:rStyle w:val="fontstyle21"/>
          <w:b w:val="0"/>
          <w:bCs w:val="0"/>
        </w:rPr>
        <w:t>1.3. ugdyti mokinių kompiuterinį raštingumą per dalykų pamokas ir neformalųjį švietimą.</w:t>
      </w:r>
    </w:p>
    <w:p w14:paraId="4052D413" w14:textId="77777777" w:rsidR="0091158B" w:rsidRDefault="00433DF5" w:rsidP="0091158B">
      <w:pPr>
        <w:overflowPunct w:val="0"/>
        <w:ind w:firstLine="709"/>
        <w:jc w:val="both"/>
        <w:textAlignment w:val="baseline"/>
        <w:rPr>
          <w:rFonts w:asciiTheme="majorBidi" w:hAnsiTheme="majorBidi" w:cstheme="majorBidi"/>
          <w:color w:val="000000"/>
          <w:szCs w:val="24"/>
          <w:lang w:eastAsia="lt-LT"/>
        </w:rPr>
      </w:pPr>
      <w:r>
        <w:rPr>
          <w:rFonts w:asciiTheme="majorBidi" w:hAnsiTheme="majorBidi" w:cstheme="majorBidi"/>
          <w:color w:val="000000"/>
          <w:szCs w:val="24"/>
          <w:lang w:eastAsia="lt-LT"/>
        </w:rPr>
        <w:t>18.</w:t>
      </w:r>
      <w:r w:rsidR="00105B0B" w:rsidRPr="001A2D02">
        <w:rPr>
          <w:rFonts w:asciiTheme="majorBidi" w:hAnsiTheme="majorBidi" w:cstheme="majorBidi"/>
          <w:color w:val="000000"/>
          <w:szCs w:val="24"/>
          <w:lang w:eastAsia="lt-LT"/>
        </w:rPr>
        <w:t>2. Užtikrinti būtinas ugdymosi sąlygas socialiai pažeidžiamoms grupėms:</w:t>
      </w:r>
    </w:p>
    <w:p w14:paraId="449EC56D" w14:textId="77777777" w:rsidR="0091158B" w:rsidRDefault="00433DF5" w:rsidP="0091158B">
      <w:pPr>
        <w:overflowPunct w:val="0"/>
        <w:ind w:firstLine="709"/>
        <w:jc w:val="both"/>
        <w:textAlignment w:val="baseline"/>
        <w:rPr>
          <w:rFonts w:asciiTheme="majorBidi" w:hAnsiTheme="majorBidi" w:cstheme="majorBidi"/>
          <w:szCs w:val="24"/>
          <w:lang w:eastAsia="lt-LT"/>
        </w:rPr>
      </w:pPr>
      <w:r>
        <w:rPr>
          <w:rFonts w:asciiTheme="majorBidi" w:hAnsiTheme="majorBidi" w:cstheme="majorBidi"/>
          <w:szCs w:val="24"/>
          <w:lang w:eastAsia="lt-LT"/>
        </w:rPr>
        <w:t>18.</w:t>
      </w:r>
      <w:r w:rsidR="00105B0B" w:rsidRPr="001A2D02">
        <w:rPr>
          <w:rFonts w:asciiTheme="majorBidi" w:hAnsiTheme="majorBidi" w:cstheme="majorBidi"/>
          <w:szCs w:val="24"/>
          <w:lang w:eastAsia="lt-LT"/>
        </w:rPr>
        <w:t>2.1. visiems mokiniams iš socialiai pažeidžiamų šeimų mokantis nuotoliniu būdu, užtikrinamas interneto ryšys ir/ar sudarytos galimybės pasinaudoti mokyklų kompiuterine įranga;</w:t>
      </w:r>
    </w:p>
    <w:p w14:paraId="1A08CF5A" w14:textId="77777777" w:rsidR="0091158B" w:rsidRDefault="00433DF5" w:rsidP="0091158B">
      <w:pPr>
        <w:overflowPunct w:val="0"/>
        <w:ind w:firstLine="709"/>
        <w:jc w:val="both"/>
        <w:textAlignment w:val="baseline"/>
        <w:rPr>
          <w:rFonts w:asciiTheme="majorBidi" w:hAnsiTheme="majorBidi" w:cstheme="majorBidi"/>
          <w:szCs w:val="24"/>
          <w:lang w:eastAsia="lt-LT"/>
        </w:rPr>
      </w:pPr>
      <w:r>
        <w:rPr>
          <w:rFonts w:asciiTheme="majorBidi" w:hAnsiTheme="majorBidi" w:cstheme="majorBidi"/>
          <w:szCs w:val="24"/>
          <w:lang w:eastAsia="lt-LT"/>
        </w:rPr>
        <w:t>18.</w:t>
      </w:r>
      <w:r w:rsidR="0091158B" w:rsidRPr="001A2D02">
        <w:rPr>
          <w:rFonts w:asciiTheme="majorBidi" w:hAnsiTheme="majorBidi" w:cstheme="majorBidi"/>
          <w:szCs w:val="24"/>
          <w:lang w:eastAsia="lt-LT"/>
        </w:rPr>
        <w:t>2.</w:t>
      </w:r>
      <w:r w:rsidR="0091158B">
        <w:rPr>
          <w:rFonts w:asciiTheme="majorBidi" w:hAnsiTheme="majorBidi" w:cstheme="majorBidi"/>
          <w:szCs w:val="24"/>
          <w:lang w:eastAsia="lt-LT"/>
        </w:rPr>
        <w:t>2</w:t>
      </w:r>
      <w:r w:rsidR="0091158B" w:rsidRPr="001A2D02">
        <w:rPr>
          <w:rFonts w:asciiTheme="majorBidi" w:hAnsiTheme="majorBidi" w:cstheme="majorBidi"/>
          <w:szCs w:val="24"/>
          <w:lang w:eastAsia="lt-LT"/>
        </w:rPr>
        <w:t xml:space="preserve">. </w:t>
      </w:r>
      <w:r w:rsidR="0091158B" w:rsidRPr="001A2D02">
        <w:rPr>
          <w:rFonts w:asciiTheme="majorBidi" w:hAnsiTheme="majorBidi" w:cstheme="majorBidi"/>
          <w:color w:val="000000"/>
          <w:szCs w:val="24"/>
          <w:lang w:eastAsia="lt-LT"/>
        </w:rPr>
        <w:t>individualių ar grupinių konsultacijų mokiniams, patiriantiems mokymosi sunkumų dėl nuotolinio mokymo(si) būdo, teikimas kartą per savaitę</w:t>
      </w:r>
      <w:r w:rsidR="0091158B">
        <w:rPr>
          <w:rFonts w:asciiTheme="majorBidi" w:hAnsiTheme="majorBidi" w:cstheme="majorBidi"/>
          <w:color w:val="000000"/>
          <w:szCs w:val="24"/>
          <w:lang w:eastAsia="lt-LT"/>
        </w:rPr>
        <w:t>;</w:t>
      </w:r>
    </w:p>
    <w:p w14:paraId="5F07609F" w14:textId="77777777" w:rsidR="0091158B" w:rsidRDefault="00433DF5" w:rsidP="0091158B">
      <w:pPr>
        <w:overflowPunct w:val="0"/>
        <w:ind w:firstLine="709"/>
        <w:jc w:val="both"/>
        <w:textAlignment w:val="baseline"/>
        <w:rPr>
          <w:rFonts w:asciiTheme="majorBidi" w:hAnsiTheme="majorBidi" w:cstheme="majorBidi"/>
          <w:szCs w:val="24"/>
          <w:lang w:eastAsia="lt-LT"/>
        </w:rPr>
      </w:pPr>
      <w:r>
        <w:rPr>
          <w:rFonts w:asciiTheme="majorBidi" w:hAnsiTheme="majorBidi" w:cstheme="majorBidi"/>
          <w:szCs w:val="24"/>
          <w:lang w:eastAsia="lt-LT"/>
        </w:rPr>
        <w:t>18.</w:t>
      </w:r>
      <w:r w:rsidR="00105B0B" w:rsidRPr="001A2D02">
        <w:rPr>
          <w:rFonts w:asciiTheme="majorBidi" w:hAnsiTheme="majorBidi" w:cstheme="majorBidi"/>
          <w:szCs w:val="24"/>
          <w:lang w:eastAsia="lt-LT"/>
        </w:rPr>
        <w:t>2.</w:t>
      </w:r>
      <w:r w:rsidR="0091158B">
        <w:rPr>
          <w:rFonts w:asciiTheme="majorBidi" w:hAnsiTheme="majorBidi" w:cstheme="majorBidi"/>
          <w:szCs w:val="24"/>
          <w:lang w:eastAsia="lt-LT"/>
        </w:rPr>
        <w:t>3</w:t>
      </w:r>
      <w:r w:rsidR="00105B0B" w:rsidRPr="001A2D02">
        <w:rPr>
          <w:rFonts w:asciiTheme="majorBidi" w:hAnsiTheme="majorBidi" w:cstheme="majorBidi"/>
          <w:szCs w:val="24"/>
          <w:lang w:eastAsia="lt-LT"/>
        </w:rPr>
        <w:t>. nesant galimybei suteikti maitinimo paslaugas mokykloje, sausų maisto davinių išdavimo organizavimas</w:t>
      </w:r>
      <w:r w:rsidR="0091158B">
        <w:rPr>
          <w:rFonts w:asciiTheme="majorBidi" w:hAnsiTheme="majorBidi" w:cstheme="majorBidi"/>
          <w:szCs w:val="24"/>
          <w:lang w:eastAsia="lt-LT"/>
        </w:rPr>
        <w:t>.</w:t>
      </w:r>
    </w:p>
    <w:p w14:paraId="3912A50E" w14:textId="77777777" w:rsidR="0091158B" w:rsidRDefault="00433DF5" w:rsidP="0091158B">
      <w:pPr>
        <w:overflowPunct w:val="0"/>
        <w:ind w:firstLine="709"/>
        <w:jc w:val="both"/>
        <w:textAlignment w:val="baseline"/>
        <w:rPr>
          <w:rFonts w:asciiTheme="majorBidi" w:hAnsiTheme="majorBidi" w:cstheme="majorBidi"/>
          <w:szCs w:val="24"/>
          <w:lang w:eastAsia="lt-LT"/>
        </w:rPr>
      </w:pPr>
      <w:r>
        <w:rPr>
          <w:rFonts w:asciiTheme="majorBidi" w:hAnsiTheme="majorBidi" w:cstheme="majorBidi"/>
          <w:color w:val="000000"/>
          <w:szCs w:val="24"/>
          <w:lang w:eastAsia="lt-LT"/>
        </w:rPr>
        <w:t>18.</w:t>
      </w:r>
      <w:r w:rsidR="00105B0B" w:rsidRPr="001A2D02">
        <w:rPr>
          <w:rFonts w:asciiTheme="majorBidi" w:hAnsiTheme="majorBidi" w:cstheme="majorBidi"/>
          <w:color w:val="000000"/>
          <w:szCs w:val="24"/>
          <w:lang w:eastAsia="lt-LT"/>
        </w:rPr>
        <w:t xml:space="preserve">3. </w:t>
      </w:r>
      <w:r w:rsidR="00105B0B" w:rsidRPr="001A2D02">
        <w:rPr>
          <w:rFonts w:asciiTheme="majorBidi" w:hAnsiTheme="majorBidi" w:cstheme="majorBidi"/>
          <w:szCs w:val="24"/>
          <w:lang w:eastAsia="lt-LT"/>
        </w:rPr>
        <w:t>Stiprinti mokyklos vadovo, pavaduotojo ir mokytojų kompetencijas:</w:t>
      </w:r>
    </w:p>
    <w:p w14:paraId="1B52D624" w14:textId="77777777" w:rsidR="00105B0B" w:rsidRPr="001A2D02" w:rsidRDefault="00433DF5" w:rsidP="0091158B">
      <w:pPr>
        <w:overflowPunct w:val="0"/>
        <w:ind w:firstLine="709"/>
        <w:jc w:val="both"/>
        <w:textAlignment w:val="baseline"/>
        <w:rPr>
          <w:rFonts w:asciiTheme="majorBidi" w:hAnsiTheme="majorBidi" w:cstheme="majorBidi"/>
          <w:color w:val="000000"/>
          <w:szCs w:val="24"/>
          <w:lang w:eastAsia="lt-LT"/>
        </w:rPr>
      </w:pPr>
      <w:r>
        <w:rPr>
          <w:rFonts w:asciiTheme="majorBidi" w:hAnsiTheme="majorBidi" w:cstheme="majorBidi"/>
          <w:color w:val="000000"/>
          <w:szCs w:val="24"/>
          <w:lang w:eastAsia="lt-LT"/>
        </w:rPr>
        <w:t>18.</w:t>
      </w:r>
      <w:r w:rsidR="00105B0B" w:rsidRPr="001A2D02">
        <w:rPr>
          <w:rFonts w:asciiTheme="majorBidi" w:hAnsiTheme="majorBidi" w:cstheme="majorBidi"/>
          <w:color w:val="000000"/>
          <w:szCs w:val="24"/>
          <w:lang w:eastAsia="lt-LT"/>
        </w:rPr>
        <w:t xml:space="preserve">3.1. Mokymų organizavimas aktualiais ugdymo organizavimo nuotoliniu būdu klausimais: asinchroninių pamokų organizavimas, bendravimas ir bendradarbiavimas,  kokybės reikalavimai nuotolinei pamokai ir kt. </w:t>
      </w:r>
    </w:p>
    <w:p w14:paraId="53EDE491" w14:textId="77777777" w:rsidR="00105B0B" w:rsidRDefault="00105B0B" w:rsidP="00204A41">
      <w:pPr>
        <w:ind w:firstLine="567"/>
        <w:jc w:val="center"/>
        <w:rPr>
          <w:b/>
          <w:szCs w:val="24"/>
        </w:rPr>
      </w:pPr>
    </w:p>
    <w:p w14:paraId="68665F12" w14:textId="77777777" w:rsidR="00444F62" w:rsidRPr="00FA2C76" w:rsidRDefault="00FA2C76" w:rsidP="00204A41">
      <w:pPr>
        <w:ind w:firstLine="567"/>
        <w:jc w:val="center"/>
        <w:rPr>
          <w:b/>
          <w:szCs w:val="24"/>
        </w:rPr>
      </w:pPr>
      <w:r w:rsidRPr="00FA2C76">
        <w:rPr>
          <w:b/>
          <w:szCs w:val="24"/>
        </w:rPr>
        <w:t>TREČIASIS</w:t>
      </w:r>
      <w:r w:rsidR="00015E80" w:rsidRPr="00FA2C76">
        <w:rPr>
          <w:b/>
          <w:szCs w:val="24"/>
        </w:rPr>
        <w:t xml:space="preserve"> SKIRSNIS</w:t>
      </w:r>
    </w:p>
    <w:p w14:paraId="3A5A31EC" w14:textId="77777777" w:rsidR="00444F62" w:rsidRDefault="00015E80" w:rsidP="00204A41">
      <w:pPr>
        <w:jc w:val="center"/>
        <w:rPr>
          <w:b/>
          <w:szCs w:val="24"/>
        </w:rPr>
      </w:pPr>
      <w:r w:rsidRPr="00FA2C76">
        <w:rPr>
          <w:b/>
          <w:szCs w:val="24"/>
        </w:rPr>
        <w:t>INDIVIDUALAUS UGDYMO PLANO SUDARYMAS. MOKINIO PAŽANGOS IR PASIEKIMŲ VERTINIMAS</w:t>
      </w:r>
    </w:p>
    <w:p w14:paraId="3139F24B" w14:textId="77777777" w:rsidR="00444F62" w:rsidRPr="000D209C" w:rsidRDefault="00444F62" w:rsidP="00204A41">
      <w:pPr>
        <w:rPr>
          <w:color w:val="00B050"/>
          <w:sz w:val="14"/>
          <w:szCs w:val="14"/>
        </w:rPr>
      </w:pPr>
    </w:p>
    <w:p w14:paraId="1710ECA2" w14:textId="77777777" w:rsidR="00FF0AED" w:rsidRDefault="00D20FB3"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D20FB3">
        <w:rPr>
          <w:szCs w:val="24"/>
        </w:rPr>
        <w:t>1</w:t>
      </w:r>
      <w:r w:rsidR="00433DF5">
        <w:rPr>
          <w:szCs w:val="24"/>
        </w:rPr>
        <w:t>9</w:t>
      </w:r>
      <w:r w:rsidR="00015E80" w:rsidRPr="00D20FB3">
        <w:rPr>
          <w:szCs w:val="24"/>
        </w:rPr>
        <w:t xml:space="preserve">.Mokinio individualus ugdymo planas – tai kartu su mokiniu </w:t>
      </w:r>
      <w:r w:rsidR="00BC7FF0" w:rsidRPr="00D20FB3">
        <w:rPr>
          <w:szCs w:val="24"/>
        </w:rPr>
        <w:t xml:space="preserve">ir mokinio  šeima </w:t>
      </w:r>
      <w:r w:rsidR="00015E80" w:rsidRPr="00D20FB3">
        <w:rPr>
          <w:szCs w:val="24"/>
        </w:rPr>
        <w:t xml:space="preserve">sudaromas jo galioms ir mokymosi poreikiams pritaikytas ugdymosi planas, padedantis išsikelti tikslus, juos įgyvendinti, prisiimti asmeninę atsakomybę už mokymąsi. </w:t>
      </w:r>
    </w:p>
    <w:p w14:paraId="7F52BDF7" w14:textId="77777777" w:rsidR="00C918AC" w:rsidRDefault="00433DF5"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4"/>
        </w:rPr>
      </w:pPr>
      <w:r>
        <w:rPr>
          <w:szCs w:val="24"/>
        </w:rPr>
        <w:t>20</w:t>
      </w:r>
      <w:r w:rsidR="00FF0AED">
        <w:rPr>
          <w:szCs w:val="24"/>
        </w:rPr>
        <w:t xml:space="preserve">. </w:t>
      </w:r>
      <w:r w:rsidR="00015E80" w:rsidRPr="00665E75">
        <w:rPr>
          <w:szCs w:val="24"/>
        </w:rPr>
        <w:t>Individual</w:t>
      </w:r>
      <w:r w:rsidR="00BC7FF0" w:rsidRPr="00665E75">
        <w:rPr>
          <w:szCs w:val="24"/>
        </w:rPr>
        <w:t>us</w:t>
      </w:r>
      <w:r w:rsidR="00015E80" w:rsidRPr="00665E75">
        <w:rPr>
          <w:szCs w:val="24"/>
        </w:rPr>
        <w:t xml:space="preserve"> ugdymo plan</w:t>
      </w:r>
      <w:r w:rsidR="00BC7FF0" w:rsidRPr="00665E75">
        <w:rPr>
          <w:szCs w:val="24"/>
        </w:rPr>
        <w:t>as</w:t>
      </w:r>
      <w:r w:rsidR="00FF0AED" w:rsidRPr="00665E75">
        <w:rPr>
          <w:szCs w:val="24"/>
        </w:rPr>
        <w:t xml:space="preserve"> sudaromas</w:t>
      </w:r>
      <w:r w:rsidR="00C918AC" w:rsidRPr="00665E75">
        <w:rPr>
          <w:szCs w:val="24"/>
        </w:rPr>
        <w:t xml:space="preserve"> vadovaujantis</w:t>
      </w:r>
      <w:r w:rsidR="00D20FB3" w:rsidRPr="00D20FB3">
        <w:rPr>
          <w:szCs w:val="24"/>
        </w:rPr>
        <w:t xml:space="preserve">„Jonavos pradinės mokyklos </w:t>
      </w:r>
      <w:r w:rsidR="00D20FB3" w:rsidRPr="00D20FB3">
        <w:rPr>
          <w:bCs/>
          <w:szCs w:val="24"/>
        </w:rPr>
        <w:t>š</w:t>
      </w:r>
      <w:r w:rsidR="00CC0B21" w:rsidRPr="00D20FB3">
        <w:rPr>
          <w:bCs/>
          <w:szCs w:val="24"/>
        </w:rPr>
        <w:t>vietimo pagalbos teikimo tvarkos aprašo</w:t>
      </w:r>
      <w:r w:rsidR="00D20FB3" w:rsidRPr="00D20FB3">
        <w:rPr>
          <w:bCs/>
          <w:szCs w:val="24"/>
        </w:rPr>
        <w:t>“</w:t>
      </w:r>
      <w:r w:rsidR="00CC0B21" w:rsidRPr="00D20FB3">
        <w:rPr>
          <w:bCs/>
          <w:szCs w:val="24"/>
        </w:rPr>
        <w:t>, patvirtinto 2020 m. vasario 7 d. mokyklos direktoriaus įsakymu Nr. V1-12</w:t>
      </w:r>
      <w:r w:rsidR="005470FE">
        <w:rPr>
          <w:bCs/>
          <w:szCs w:val="24"/>
        </w:rPr>
        <w:t xml:space="preserve"> „Dėl </w:t>
      </w:r>
      <w:r w:rsidR="005470FE" w:rsidRPr="00D20FB3">
        <w:rPr>
          <w:szCs w:val="24"/>
        </w:rPr>
        <w:t xml:space="preserve">Jonavos pradinės mokyklos </w:t>
      </w:r>
      <w:r w:rsidR="005470FE" w:rsidRPr="00D20FB3">
        <w:rPr>
          <w:bCs/>
          <w:szCs w:val="24"/>
        </w:rPr>
        <w:t>švietimo pagalbos teikimo tvarkos apraš</w:t>
      </w:r>
      <w:r w:rsidR="005470FE">
        <w:rPr>
          <w:bCs/>
          <w:szCs w:val="24"/>
        </w:rPr>
        <w:t>o patvirtinimo“</w:t>
      </w:r>
      <w:r w:rsidR="00C918AC">
        <w:rPr>
          <w:bCs/>
          <w:szCs w:val="24"/>
        </w:rPr>
        <w:t xml:space="preserve"> 9 priedu</w:t>
      </w:r>
      <w:r w:rsidR="00FF0AED">
        <w:rPr>
          <w:bCs/>
          <w:szCs w:val="24"/>
        </w:rPr>
        <w:t xml:space="preserve"> mokiniui:</w:t>
      </w:r>
    </w:p>
    <w:p w14:paraId="244EB900" w14:textId="77777777" w:rsidR="00D20FB3" w:rsidRPr="00D20FB3" w:rsidRDefault="00433DF5"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20</w:t>
      </w:r>
      <w:r w:rsidR="00C918AC">
        <w:rPr>
          <w:szCs w:val="24"/>
        </w:rPr>
        <w:t>.1.</w:t>
      </w:r>
      <w:r w:rsidR="00015E80" w:rsidRPr="00D20FB3">
        <w:rPr>
          <w:szCs w:val="24"/>
        </w:rPr>
        <w:t xml:space="preserve"> atvyk</w:t>
      </w:r>
      <w:r w:rsidR="00BC7FF0" w:rsidRPr="00D20FB3">
        <w:rPr>
          <w:szCs w:val="24"/>
        </w:rPr>
        <w:t xml:space="preserve">usiam </w:t>
      </w:r>
      <w:r w:rsidR="00015E80" w:rsidRPr="00D20FB3">
        <w:rPr>
          <w:szCs w:val="24"/>
        </w:rPr>
        <w:t xml:space="preserve"> mokytis iš užsienio;</w:t>
      </w:r>
    </w:p>
    <w:p w14:paraId="7B1BE9AC" w14:textId="77777777" w:rsidR="00D20FB3" w:rsidRDefault="00015E80" w:rsidP="00204A41">
      <w:pPr>
        <w:ind w:firstLine="709"/>
        <w:jc w:val="both"/>
        <w:rPr>
          <w:szCs w:val="24"/>
        </w:rPr>
      </w:pPr>
      <w:r w:rsidRPr="00D20FB3">
        <w:rPr>
          <w:sz w:val="2"/>
          <w:szCs w:val="2"/>
        </w:rPr>
        <w:t>5</w:t>
      </w:r>
      <w:r w:rsidR="00433DF5">
        <w:rPr>
          <w:szCs w:val="24"/>
        </w:rPr>
        <w:t>20</w:t>
      </w:r>
      <w:r w:rsidR="0078571B">
        <w:rPr>
          <w:szCs w:val="24"/>
        </w:rPr>
        <w:t>.</w:t>
      </w:r>
      <w:r w:rsidR="00C918AC">
        <w:rPr>
          <w:szCs w:val="24"/>
        </w:rPr>
        <w:t>2.</w:t>
      </w:r>
      <w:r w:rsidRPr="00D20FB3">
        <w:rPr>
          <w:szCs w:val="24"/>
        </w:rPr>
        <w:t>turi</w:t>
      </w:r>
      <w:r w:rsidR="00BC7FF0" w:rsidRPr="00D20FB3">
        <w:rPr>
          <w:szCs w:val="24"/>
        </w:rPr>
        <w:t xml:space="preserve">nčiam </w:t>
      </w:r>
      <w:r w:rsidRPr="00D20FB3">
        <w:rPr>
          <w:szCs w:val="24"/>
        </w:rPr>
        <w:t>specialiųjų ugdymosi poreikių;</w:t>
      </w:r>
    </w:p>
    <w:p w14:paraId="78E05FEB" w14:textId="77777777" w:rsidR="00D20FB3" w:rsidRPr="00D20FB3" w:rsidRDefault="00433DF5" w:rsidP="00204A41">
      <w:pPr>
        <w:ind w:firstLine="709"/>
        <w:jc w:val="both"/>
        <w:rPr>
          <w:lang w:val="sv-SE"/>
        </w:rPr>
      </w:pPr>
      <w:r>
        <w:rPr>
          <w:szCs w:val="24"/>
        </w:rPr>
        <w:t>21</w:t>
      </w:r>
      <w:r w:rsidR="00FF0AED">
        <w:rPr>
          <w:szCs w:val="24"/>
        </w:rPr>
        <w:t xml:space="preserve">. </w:t>
      </w:r>
      <w:r w:rsidR="00D20FB3" w:rsidRPr="00D20FB3">
        <w:rPr>
          <w:szCs w:val="24"/>
        </w:rPr>
        <w:t>„Mano pažangos planas“</w:t>
      </w:r>
      <w:r w:rsidR="00FF0AED">
        <w:t xml:space="preserve"> sudaromas vadovaujantis </w:t>
      </w:r>
      <w:r w:rsidR="00D20FB3" w:rsidRPr="00D20FB3">
        <w:rPr>
          <w:bdr w:val="none" w:sz="0" w:space="0" w:color="auto" w:frame="1"/>
        </w:rPr>
        <w:t>„</w:t>
      </w:r>
      <w:r w:rsidR="00D20FB3" w:rsidRPr="00D20FB3">
        <w:rPr>
          <w:bCs/>
        </w:rPr>
        <w:t>Jonavos pradinės mokyklos mokinių pažangos ir pasiekimų vertinimo, fiksavimo ir analizavimo tvarkos apraš</w:t>
      </w:r>
      <w:r w:rsidR="00FF0AED">
        <w:rPr>
          <w:bCs/>
        </w:rPr>
        <w:t>u</w:t>
      </w:r>
      <w:r w:rsidR="00D20FB3" w:rsidRPr="00D20FB3">
        <w:rPr>
          <w:bCs/>
        </w:rPr>
        <w:t>“, patvirtint</w:t>
      </w:r>
      <w:r w:rsidR="00FF0AED">
        <w:rPr>
          <w:bCs/>
        </w:rPr>
        <w:t>u</w:t>
      </w:r>
      <w:r w:rsidR="00D20FB3" w:rsidRPr="00D20FB3">
        <w:rPr>
          <w:bCs/>
        </w:rPr>
        <w:t xml:space="preserve"> m</w:t>
      </w:r>
      <w:r w:rsidR="00D20FB3" w:rsidRPr="00D20FB3">
        <w:rPr>
          <w:lang w:val="sv-SE"/>
        </w:rPr>
        <w:t>okyklos direktoriaus 2018 m. rugpjūčio 24 d. įsakymu Nr. V1-49</w:t>
      </w:r>
      <w:r w:rsidR="00C918AC" w:rsidRPr="00D20FB3">
        <w:rPr>
          <w:bdr w:val="none" w:sz="0" w:space="0" w:color="auto" w:frame="1"/>
        </w:rPr>
        <w:t>„</w:t>
      </w:r>
      <w:r w:rsidR="00C918AC">
        <w:rPr>
          <w:lang w:val="sv-SE"/>
        </w:rPr>
        <w:t xml:space="preserve"> Dėl </w:t>
      </w:r>
      <w:r w:rsidR="00C918AC" w:rsidRPr="00D20FB3">
        <w:rPr>
          <w:bCs/>
        </w:rPr>
        <w:t>Jonavos pradinės mokyklos mokinių pažangos ir pasiekimų vertinimo, fiksavimo ir analizavimo tvarkos aprašo</w:t>
      </w:r>
      <w:r w:rsidR="00C918AC">
        <w:rPr>
          <w:bCs/>
        </w:rPr>
        <w:t xml:space="preserve"> patvirtinimo“</w:t>
      </w:r>
      <w:r w:rsidR="00D20FB3" w:rsidRPr="00D20FB3">
        <w:rPr>
          <w:lang w:val="sv-SE"/>
        </w:rPr>
        <w:t>mokiniui, kurio:</w:t>
      </w:r>
    </w:p>
    <w:p w14:paraId="52CCC510" w14:textId="77777777" w:rsidR="00D20FB3" w:rsidRPr="00D20FB3" w:rsidRDefault="00433DF5" w:rsidP="00204A41">
      <w:pPr>
        <w:ind w:firstLine="709"/>
        <w:jc w:val="both"/>
        <w:rPr>
          <w:szCs w:val="24"/>
        </w:rPr>
      </w:pPr>
      <w:r>
        <w:rPr>
          <w:szCs w:val="24"/>
        </w:rPr>
        <w:t>21</w:t>
      </w:r>
      <w:r w:rsidR="00D90580">
        <w:rPr>
          <w:szCs w:val="24"/>
        </w:rPr>
        <w:t>.</w:t>
      </w:r>
      <w:r w:rsidR="00015E80" w:rsidRPr="00D20FB3">
        <w:rPr>
          <w:szCs w:val="24"/>
        </w:rPr>
        <w:t>1. mokymosi pasiekimų lygis (vieno ar kelių dalykų) žemesnis</w:t>
      </w:r>
      <w:r w:rsidR="00FA2C76" w:rsidRPr="00D20FB3">
        <w:rPr>
          <w:szCs w:val="24"/>
        </w:rPr>
        <w:t xml:space="preserve">, </w:t>
      </w:r>
      <w:r w:rsidR="00015E80" w:rsidRPr="00D20FB3">
        <w:rPr>
          <w:szCs w:val="24"/>
        </w:rPr>
        <w:t>mokinys nedaro pažangos; jei nepasiekiamas patenkinamas lygis nacionalinio pasiekimų patikrinimo metu;</w:t>
      </w:r>
    </w:p>
    <w:p w14:paraId="14B0D90C" w14:textId="77777777" w:rsidR="00D20FB3" w:rsidRDefault="00433DF5" w:rsidP="00204A41">
      <w:pPr>
        <w:ind w:firstLine="709"/>
        <w:jc w:val="both"/>
        <w:rPr>
          <w:szCs w:val="24"/>
        </w:rPr>
      </w:pPr>
      <w:r>
        <w:rPr>
          <w:szCs w:val="24"/>
        </w:rPr>
        <w:t>21</w:t>
      </w:r>
      <w:r w:rsidR="00015E80" w:rsidRPr="00D20FB3">
        <w:rPr>
          <w:szCs w:val="24"/>
        </w:rPr>
        <w:t xml:space="preserve">.2. pasiekimai aukšti (ypač mokinio, galinčio pasiekti aukščiausią ir aukštą lygius, </w:t>
      </w:r>
      <w:r w:rsidR="00015E80" w:rsidRPr="00380B11">
        <w:rPr>
          <w:szCs w:val="24"/>
        </w:rPr>
        <w:t>gabumams plėtoti, gebėjimams ugdyti ir siekti individualios pažangos).</w:t>
      </w:r>
    </w:p>
    <w:p w14:paraId="5F8359DB" w14:textId="77777777" w:rsidR="00FB7363" w:rsidRDefault="0067713E" w:rsidP="00204A41">
      <w:pPr>
        <w:ind w:firstLine="709"/>
        <w:jc w:val="both"/>
        <w:rPr>
          <w:szCs w:val="24"/>
        </w:rPr>
      </w:pPr>
      <w:r>
        <w:rPr>
          <w:szCs w:val="24"/>
        </w:rPr>
        <w:t>2</w:t>
      </w:r>
      <w:r w:rsidR="00433DF5">
        <w:rPr>
          <w:szCs w:val="24"/>
        </w:rPr>
        <w:t>2</w:t>
      </w:r>
      <w:r w:rsidR="00FB7363">
        <w:rPr>
          <w:szCs w:val="24"/>
        </w:rPr>
        <w:t>. Mokinio individualus ugdymo planas sudaromas ir įgyvendinamas bendradarbiaujant mokytojams, mokiniams, mokinių tėvams (globėjams, rūpintojams), švietimo pagalbos specialistams, mokyklos vadovams.</w:t>
      </w:r>
    </w:p>
    <w:p w14:paraId="4D1AFEC0" w14:textId="77777777" w:rsidR="00665E75" w:rsidRPr="00380B11" w:rsidRDefault="00665E75" w:rsidP="00204A41">
      <w:pPr>
        <w:ind w:firstLine="709"/>
        <w:jc w:val="both"/>
        <w:rPr>
          <w:szCs w:val="24"/>
        </w:rPr>
      </w:pPr>
      <w:r>
        <w:rPr>
          <w:szCs w:val="24"/>
        </w:rPr>
        <w:t>23. Mokinio pasiekimai ir pažanga ugdymo procese vertinami vadovaujantis „Jonavos pradinės mokyklos mokinių pažangos ir pasiekimų vertinimo, fiksavimo ir analizavimo tvarkos aprašu“, patvirtintu Mokyklos direktoriaus 2018 m. rugpjūčio 24 d. įsakymu Nr. V1-49 „Dėl Jonavos pradinės mokyklos mokinių pažangos ir pasiekimų vertinimo, fiksavimo ir analizavimo tvarkos aprašo patvirtinimo“.</w:t>
      </w:r>
    </w:p>
    <w:p w14:paraId="1FABDD93" w14:textId="77777777" w:rsidR="00380B11" w:rsidRPr="00665E75" w:rsidRDefault="00380B11" w:rsidP="00204A41">
      <w:pPr>
        <w:ind w:firstLine="709"/>
        <w:jc w:val="both"/>
        <w:rPr>
          <w:lang w:val="sv-SE"/>
        </w:rPr>
      </w:pPr>
    </w:p>
    <w:p w14:paraId="1F60115E" w14:textId="77777777" w:rsidR="00444F62" w:rsidRPr="00B06945" w:rsidRDefault="00C918AC" w:rsidP="00204A41">
      <w:pPr>
        <w:ind w:firstLine="709"/>
        <w:jc w:val="both"/>
        <w:rPr>
          <w:rFonts w:eastAsia="MS Mincho"/>
          <w:szCs w:val="24"/>
          <w:lang w:eastAsia="lt-LT"/>
        </w:rPr>
      </w:pPr>
      <w:r>
        <w:rPr>
          <w:rFonts w:eastAsia="MS Mincho"/>
          <w:szCs w:val="24"/>
          <w:shd w:val="clear" w:color="auto" w:fill="FFFFFF"/>
          <w:lang w:eastAsia="lt-LT"/>
        </w:rPr>
        <w:lastRenderedPageBreak/>
        <w:t>2</w:t>
      </w:r>
      <w:r w:rsidR="00433DF5">
        <w:rPr>
          <w:rFonts w:eastAsia="MS Mincho"/>
          <w:szCs w:val="24"/>
          <w:shd w:val="clear" w:color="auto" w:fill="FFFFFF"/>
          <w:lang w:eastAsia="lt-LT"/>
        </w:rPr>
        <w:t>4</w:t>
      </w:r>
      <w:r w:rsidR="00015E80" w:rsidRPr="00B06945">
        <w:rPr>
          <w:rFonts w:eastAsia="MS Mincho"/>
          <w:szCs w:val="24"/>
          <w:shd w:val="clear" w:color="auto" w:fill="FFFFFF"/>
          <w:lang w:eastAsia="lt-LT"/>
        </w:rPr>
        <w:t>.</w:t>
      </w:r>
      <w:r w:rsidR="00015E80" w:rsidRPr="00B06945">
        <w:rPr>
          <w:rFonts w:eastAsia="MS Mincho"/>
          <w:szCs w:val="24"/>
          <w:lang w:eastAsia="lt-LT"/>
        </w:rPr>
        <w:t xml:space="preserve"> Nacionaliniame mokinių pasiekimų patikrinime</w:t>
      </w:r>
      <w:r w:rsidR="00015E80" w:rsidRPr="00B06945">
        <w:rPr>
          <w:szCs w:val="24"/>
          <w:lang w:eastAsia="lt-LT"/>
        </w:rPr>
        <w:t xml:space="preserve"> m</w:t>
      </w:r>
      <w:r w:rsidR="00015E80" w:rsidRPr="00B06945">
        <w:rPr>
          <w:rFonts w:eastAsia="MS Mincho"/>
          <w:szCs w:val="24"/>
          <w:lang w:eastAsia="lt-LT"/>
        </w:rPr>
        <w:t xml:space="preserve">okykla </w:t>
      </w:r>
      <w:r w:rsidR="00015E80" w:rsidRPr="00B06945">
        <w:rPr>
          <w:szCs w:val="24"/>
          <w:lang w:eastAsia="lt-LT"/>
        </w:rPr>
        <w:t>dalyvauja</w:t>
      </w:r>
      <w:r w:rsidR="00380B11" w:rsidRPr="00B06945">
        <w:rPr>
          <w:szCs w:val="24"/>
          <w:lang w:eastAsia="lt-LT"/>
        </w:rPr>
        <w:t xml:space="preserve"> Jonavos rajono savivaldybės </w:t>
      </w:r>
      <w:r w:rsidR="00015E80" w:rsidRPr="00B06945">
        <w:rPr>
          <w:szCs w:val="24"/>
          <w:lang w:eastAsia="lt-LT"/>
        </w:rPr>
        <w:t>sprendimu. M</w:t>
      </w:r>
      <w:r w:rsidR="00015E80" w:rsidRPr="00B06945">
        <w:rPr>
          <w:rFonts w:eastAsia="MS Mincho"/>
          <w:szCs w:val="24"/>
          <w:lang w:eastAsia="lt-LT"/>
        </w:rPr>
        <w:t xml:space="preserve">okinio pasiekimų rezultatai naudojami ugdymo procese mokinio mokymuisi planuoti ir neįskaičiuojami į  pusmečio įvertinimą. </w:t>
      </w:r>
    </w:p>
    <w:p w14:paraId="43870922" w14:textId="77777777" w:rsidR="00444F62" w:rsidRPr="000D209C" w:rsidRDefault="00444F62" w:rsidP="00204A4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color w:val="00B050"/>
          <w:szCs w:val="24"/>
          <w:lang w:eastAsia="lt-LT"/>
        </w:rPr>
      </w:pPr>
    </w:p>
    <w:p w14:paraId="2E7629DB" w14:textId="77777777" w:rsidR="00444F62" w:rsidRPr="00A67988" w:rsidRDefault="00A67988" w:rsidP="00204A41">
      <w:pPr>
        <w:tabs>
          <w:tab w:val="left" w:pos="2410"/>
        </w:tabs>
        <w:jc w:val="center"/>
        <w:rPr>
          <w:b/>
          <w:szCs w:val="24"/>
        </w:rPr>
      </w:pPr>
      <w:r w:rsidRPr="00A67988">
        <w:rPr>
          <w:b/>
          <w:szCs w:val="24"/>
        </w:rPr>
        <w:t>KETVIRTASIS</w:t>
      </w:r>
      <w:r w:rsidR="00015E80" w:rsidRPr="00A67988">
        <w:rPr>
          <w:b/>
          <w:szCs w:val="24"/>
        </w:rPr>
        <w:t xml:space="preserve"> SKIRSNIS</w:t>
      </w:r>
    </w:p>
    <w:p w14:paraId="06307B7F" w14:textId="77777777" w:rsidR="00444F62" w:rsidRPr="00621201" w:rsidRDefault="00015E80" w:rsidP="00204A41">
      <w:pPr>
        <w:jc w:val="center"/>
        <w:rPr>
          <w:b/>
          <w:szCs w:val="24"/>
        </w:rPr>
      </w:pPr>
      <w:r w:rsidRPr="00621201">
        <w:rPr>
          <w:b/>
          <w:szCs w:val="24"/>
        </w:rPr>
        <w:t>MOKYMOSI KRŪVIO REGULIAVIMAS</w:t>
      </w:r>
    </w:p>
    <w:p w14:paraId="0CFE6ED0" w14:textId="77777777" w:rsidR="00444F62" w:rsidRPr="000D209C" w:rsidRDefault="00444F62" w:rsidP="00204A41">
      <w:pPr>
        <w:ind w:firstLine="62"/>
        <w:jc w:val="center"/>
        <w:rPr>
          <w:b/>
          <w:color w:val="00B050"/>
          <w:szCs w:val="24"/>
        </w:rPr>
      </w:pPr>
    </w:p>
    <w:p w14:paraId="17EDD378" w14:textId="77777777" w:rsidR="00621201" w:rsidRPr="00665E75" w:rsidRDefault="00F63E6A" w:rsidP="00204A41">
      <w:pPr>
        <w:ind w:firstLine="709"/>
        <w:jc w:val="both"/>
        <w:rPr>
          <w:szCs w:val="24"/>
        </w:rPr>
      </w:pPr>
      <w:r w:rsidRPr="00F63E6A">
        <w:rPr>
          <w:szCs w:val="24"/>
        </w:rPr>
        <w:t>2</w:t>
      </w:r>
      <w:r w:rsidR="00433DF5">
        <w:rPr>
          <w:szCs w:val="24"/>
        </w:rPr>
        <w:t>5</w:t>
      </w:r>
      <w:r w:rsidR="00015E80" w:rsidRPr="00F63E6A">
        <w:rPr>
          <w:szCs w:val="24"/>
        </w:rPr>
        <w:t>.</w:t>
      </w:r>
      <w:r w:rsidR="00015E80" w:rsidRPr="00695FF3">
        <w:rPr>
          <w:szCs w:val="24"/>
        </w:rPr>
        <w:t xml:space="preserve">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w:t>
      </w:r>
      <w:r w:rsidR="00015E80" w:rsidRPr="00665E75">
        <w:rPr>
          <w:szCs w:val="24"/>
        </w:rPr>
        <w:t>patvirtinimo“ (toliau – Higienos norma), mokykloje ugdymo procesui organizuoti sudaromas tvarkaraštis.</w:t>
      </w:r>
    </w:p>
    <w:p w14:paraId="19D65506" w14:textId="77777777" w:rsidR="00621201" w:rsidRPr="00665E75" w:rsidRDefault="00621201" w:rsidP="00204A41">
      <w:pPr>
        <w:ind w:firstLine="709"/>
        <w:jc w:val="both"/>
      </w:pPr>
      <w:r w:rsidRPr="00665E75">
        <w:rPr>
          <w:szCs w:val="24"/>
        </w:rPr>
        <w:t>2</w:t>
      </w:r>
      <w:r w:rsidR="00433DF5" w:rsidRPr="00665E75">
        <w:rPr>
          <w:szCs w:val="24"/>
        </w:rPr>
        <w:t>6</w:t>
      </w:r>
      <w:r w:rsidRPr="00665E75">
        <w:rPr>
          <w:szCs w:val="24"/>
        </w:rPr>
        <w:t xml:space="preserve">. </w:t>
      </w:r>
      <w:r w:rsidRPr="00665E75">
        <w:t>Mokinių mokymosi krūvio  stebėseną Mokykloje vykdo pavaduotoja ugdymui:</w:t>
      </w:r>
    </w:p>
    <w:p w14:paraId="4E888405" w14:textId="77777777" w:rsidR="00621201" w:rsidRPr="00665E75" w:rsidRDefault="00621201" w:rsidP="00204A41">
      <w:pPr>
        <w:ind w:firstLine="709"/>
        <w:jc w:val="both"/>
      </w:pPr>
      <w:r w:rsidRPr="00665E75">
        <w:t>2</w:t>
      </w:r>
      <w:r w:rsidR="00433DF5" w:rsidRPr="00665E75">
        <w:t>6</w:t>
      </w:r>
      <w:r w:rsidRPr="00665E75">
        <w:t>.1. mokinių mokymosi krūvio tyrimą atlieka lapkričio mėnesį;</w:t>
      </w:r>
    </w:p>
    <w:p w14:paraId="663DA089" w14:textId="77777777" w:rsidR="00621201" w:rsidRPr="00665E75" w:rsidRDefault="00621201" w:rsidP="00204A41">
      <w:pPr>
        <w:ind w:firstLine="709"/>
        <w:jc w:val="both"/>
      </w:pPr>
      <w:r w:rsidRPr="00665E75">
        <w:t>2</w:t>
      </w:r>
      <w:r w:rsidR="00433DF5" w:rsidRPr="00665E75">
        <w:t>6</w:t>
      </w:r>
      <w:r w:rsidRPr="00665E75">
        <w:t>.2. tyrimo rezultatus pristato Mokyklos bendruomenei ir kontroliuoja bendru sutarimu priimtų sprendimų įgyvendinimą.</w:t>
      </w:r>
    </w:p>
    <w:p w14:paraId="6544971C" w14:textId="77777777" w:rsidR="00977323" w:rsidRPr="00665E75" w:rsidRDefault="00977323" w:rsidP="00204A41">
      <w:pPr>
        <w:ind w:firstLine="709"/>
        <w:jc w:val="both"/>
      </w:pPr>
      <w:r w:rsidRPr="00665E75">
        <w:t>27. Mokinių mokymosi krūvių reguliavimo tvarka, patvirtinta Mokyklos direktoriaus 2017 m. rugpjūčio 29 d. įsakymu Nr. V1-74</w:t>
      </w:r>
      <w:r w:rsidRPr="00665E75">
        <w:rPr>
          <w:lang w:val="en-US"/>
        </w:rPr>
        <w:t>.</w:t>
      </w:r>
    </w:p>
    <w:p w14:paraId="13660A3B" w14:textId="77777777" w:rsidR="00621201" w:rsidRPr="00665E75" w:rsidRDefault="00621201" w:rsidP="00204A41">
      <w:pPr>
        <w:ind w:firstLine="709"/>
        <w:jc w:val="both"/>
      </w:pPr>
      <w:r w:rsidRPr="00665E75">
        <w:t>2</w:t>
      </w:r>
      <w:r w:rsidR="001A3988" w:rsidRPr="00665E75">
        <w:t>8</w:t>
      </w:r>
      <w:r w:rsidRPr="00665E75">
        <w:t xml:space="preserve">. </w:t>
      </w:r>
      <w:r w:rsidR="00977323" w:rsidRPr="00665E75">
        <w:t>U</w:t>
      </w:r>
      <w:r w:rsidRPr="00665E75">
        <w:t>gdomoji veikla (formaliojo ir neformaliojo švietimo) per dieną ne ilgesnė nei 6 ugdymo valandos. Į šį laiką neįskaičiuojamas pailgintos dienos grupės veiklai organizuoti skirtas laikas.</w:t>
      </w:r>
    </w:p>
    <w:p w14:paraId="4CA332FA" w14:textId="77777777" w:rsidR="001A3988" w:rsidRPr="00665E75" w:rsidRDefault="001A3988" w:rsidP="00204A41">
      <w:pPr>
        <w:ind w:firstLine="709"/>
        <w:jc w:val="both"/>
      </w:pPr>
      <w:r w:rsidRPr="00665E75">
        <w:t>29. Ugdymo turiniui įgyvendinti 1-4 klasėse nustatytas  privalomų savaitinių pamokų skaičius.</w:t>
      </w:r>
    </w:p>
    <w:p w14:paraId="2BE78DD8" w14:textId="77777777" w:rsidR="00A67988" w:rsidRPr="00665E75" w:rsidRDefault="001A3988" w:rsidP="00204A41">
      <w:pPr>
        <w:ind w:firstLine="709"/>
        <w:jc w:val="both"/>
      </w:pPr>
      <w:r w:rsidRPr="00665E75">
        <w:t>30</w:t>
      </w:r>
      <w:r w:rsidR="00621201" w:rsidRPr="00665E75">
        <w:t>. Per dieną organizuojamas 1 patikrinamasis darbas, per savaitę – iki 3.</w:t>
      </w:r>
    </w:p>
    <w:p w14:paraId="6D3955F5" w14:textId="77777777" w:rsidR="00A67988" w:rsidRPr="00665E75" w:rsidRDefault="00433DF5" w:rsidP="00204A41">
      <w:pPr>
        <w:ind w:firstLine="709"/>
        <w:jc w:val="both"/>
      </w:pPr>
      <w:r w:rsidRPr="00665E75">
        <w:t>3</w:t>
      </w:r>
      <w:r w:rsidR="001A3988" w:rsidRPr="00665E75">
        <w:t>1</w:t>
      </w:r>
      <w:r w:rsidR="00621201" w:rsidRPr="00665E75">
        <w:t>. Patikrinamieji darbai rengiami mokytojų (jų grupių) iniciatyva, mokinius apiediagnostinį darbą dalyko mokytojas informuoja ne vėliau kaip prieš savaitę.</w:t>
      </w:r>
    </w:p>
    <w:p w14:paraId="4BA38493" w14:textId="77777777" w:rsidR="00A67988" w:rsidRPr="00665E75" w:rsidRDefault="00433DF5" w:rsidP="00204A41">
      <w:pPr>
        <w:ind w:firstLine="709"/>
        <w:jc w:val="both"/>
      </w:pPr>
      <w:r w:rsidRPr="00665E75">
        <w:t>3</w:t>
      </w:r>
      <w:r w:rsidR="001A3988" w:rsidRPr="00665E75">
        <w:t>2</w:t>
      </w:r>
      <w:r w:rsidR="00621201" w:rsidRPr="00665E75">
        <w:t>. Pamokų metu užduotys individualizuojamos ir diferencijuojamos, atsižvelgiant įmokinių gebėjimus.</w:t>
      </w:r>
    </w:p>
    <w:p w14:paraId="5B21DCE2" w14:textId="77777777" w:rsidR="00A67988" w:rsidRPr="00665E75" w:rsidRDefault="0067713E" w:rsidP="00204A41">
      <w:pPr>
        <w:ind w:firstLine="709"/>
        <w:jc w:val="both"/>
      </w:pPr>
      <w:r w:rsidRPr="00665E75">
        <w:t>3</w:t>
      </w:r>
      <w:r w:rsidR="001A3988" w:rsidRPr="00665E75">
        <w:t>3</w:t>
      </w:r>
      <w:r w:rsidR="00621201" w:rsidRPr="00665E75">
        <w:t>. Namų užduočių paskirtis ir skyrimas:</w:t>
      </w:r>
    </w:p>
    <w:p w14:paraId="3D23B001" w14:textId="77777777" w:rsidR="00A67988" w:rsidRPr="00665E75" w:rsidRDefault="0067713E" w:rsidP="00204A41">
      <w:pPr>
        <w:ind w:firstLine="709"/>
        <w:jc w:val="both"/>
      </w:pPr>
      <w:r w:rsidRPr="00665E75">
        <w:t>3</w:t>
      </w:r>
      <w:r w:rsidR="001A3988" w:rsidRPr="00665E75">
        <w:t>3</w:t>
      </w:r>
      <w:r w:rsidR="00621201" w:rsidRPr="00665E75">
        <w:t>.1. namų užduočių turinį, formas (</w:t>
      </w:r>
      <w:r w:rsidR="00621201" w:rsidRPr="00665E75">
        <w:rPr>
          <w:szCs w:val="24"/>
        </w:rPr>
        <w:t>pratybos, darbas su tekstu, mokymasis atmintinai, kūrybiniai darbai, referatai, reikiamos informacijos paieška įvairiuose šaltiniuose</w:t>
      </w:r>
      <w:r w:rsidR="00621201" w:rsidRPr="00665E75">
        <w:t xml:space="preserve"> ir kt.), trukmę nustato mokytojas;</w:t>
      </w:r>
    </w:p>
    <w:p w14:paraId="1D23F167" w14:textId="77777777" w:rsidR="00A67988" w:rsidRPr="00665E75" w:rsidRDefault="0067713E" w:rsidP="00204A41">
      <w:pPr>
        <w:ind w:firstLine="709"/>
        <w:jc w:val="both"/>
      </w:pPr>
      <w:r w:rsidRPr="00665E75">
        <w:t>3</w:t>
      </w:r>
      <w:r w:rsidR="001A3988" w:rsidRPr="00665E75">
        <w:t>3</w:t>
      </w:r>
      <w:r w:rsidR="00621201" w:rsidRPr="00665E75">
        <w:t>.2.užduotys konkrečios, naudingos gebėjimų įtvirtinimui, plėtojimui, atitinka mokinio galias;</w:t>
      </w:r>
    </w:p>
    <w:p w14:paraId="06F0CA7F" w14:textId="77777777" w:rsidR="00A67988" w:rsidRPr="00665E75" w:rsidRDefault="0067713E" w:rsidP="00204A41">
      <w:pPr>
        <w:ind w:firstLine="709"/>
        <w:jc w:val="both"/>
      </w:pPr>
      <w:r w:rsidRPr="00665E75">
        <w:t>3</w:t>
      </w:r>
      <w:r w:rsidR="001A3988" w:rsidRPr="00665E75">
        <w:t>3</w:t>
      </w:r>
      <w:r w:rsidR="00621201" w:rsidRPr="00665E75">
        <w:t>.3. užduotys savo turiniu ir forma susiejamos su išaiškinta medžiaga per pamoką;</w:t>
      </w:r>
    </w:p>
    <w:p w14:paraId="5E9527F3" w14:textId="77777777" w:rsidR="00A67988" w:rsidRPr="00665E75" w:rsidRDefault="0067713E" w:rsidP="00204A41">
      <w:pPr>
        <w:ind w:firstLine="709"/>
        <w:jc w:val="both"/>
      </w:pPr>
      <w:r w:rsidRPr="00665E75">
        <w:t>3</w:t>
      </w:r>
      <w:r w:rsidR="001A3988" w:rsidRPr="00665E75">
        <w:t>3</w:t>
      </w:r>
      <w:r w:rsidR="00621201" w:rsidRPr="00665E75">
        <w:t>.4. mokiniams skiriamos namų užduotys, kurioms atlikti reikia ne daugiau 1 valandos</w:t>
      </w:r>
      <w:r w:rsidR="00A67988" w:rsidRPr="00665E75">
        <w:t>;</w:t>
      </w:r>
    </w:p>
    <w:p w14:paraId="1B2A8FDD" w14:textId="77777777" w:rsidR="00A67988" w:rsidRPr="00665E75" w:rsidRDefault="0067713E" w:rsidP="00204A41">
      <w:pPr>
        <w:ind w:firstLine="709"/>
        <w:jc w:val="both"/>
      </w:pPr>
      <w:r w:rsidRPr="00665E75">
        <w:t>3</w:t>
      </w:r>
      <w:r w:rsidR="001A3988" w:rsidRPr="00665E75">
        <w:t>3</w:t>
      </w:r>
      <w:r w:rsidR="00621201" w:rsidRPr="00665E75">
        <w:t>.5. namų užduotys neskiriamos atostogų metu, mažinama apimtis savaitgaliais ir švenčių dienomis</w:t>
      </w:r>
      <w:r w:rsidR="00A67988" w:rsidRPr="00665E75">
        <w:t>;</w:t>
      </w:r>
    </w:p>
    <w:p w14:paraId="4ADDCB0E" w14:textId="77777777" w:rsidR="00A67988" w:rsidRPr="00665E75" w:rsidRDefault="0067713E" w:rsidP="00204A41">
      <w:pPr>
        <w:ind w:firstLine="709"/>
        <w:jc w:val="both"/>
        <w:rPr>
          <w:szCs w:val="24"/>
        </w:rPr>
      </w:pPr>
      <w:r w:rsidRPr="00665E75">
        <w:t>3</w:t>
      </w:r>
      <w:r w:rsidR="001A3988" w:rsidRPr="00665E75">
        <w:t>3</w:t>
      </w:r>
      <w:r w:rsidR="00621201" w:rsidRPr="00665E75">
        <w:t xml:space="preserve">.6. namų užduotys </w:t>
      </w:r>
      <w:r w:rsidR="00621201" w:rsidRPr="00665E75">
        <w:rPr>
          <w:szCs w:val="24"/>
        </w:rPr>
        <w:t>neskiriamos dėl įvairių priežasčių neįvykusių pamokų turiniui įgyvendinti.</w:t>
      </w:r>
    </w:p>
    <w:p w14:paraId="39C3B3A6" w14:textId="77777777" w:rsidR="00695FF3" w:rsidRPr="00665E75" w:rsidRDefault="00D90580" w:rsidP="00204A41">
      <w:pPr>
        <w:ind w:firstLine="709"/>
        <w:jc w:val="both"/>
        <w:rPr>
          <w:szCs w:val="24"/>
        </w:rPr>
      </w:pPr>
      <w:r w:rsidRPr="00665E75">
        <w:rPr>
          <w:szCs w:val="24"/>
        </w:rPr>
        <w:t>3</w:t>
      </w:r>
      <w:r w:rsidR="001A3988" w:rsidRPr="00665E75">
        <w:rPr>
          <w:szCs w:val="24"/>
        </w:rPr>
        <w:t>4</w:t>
      </w:r>
      <w:r w:rsidR="00A67988" w:rsidRPr="00665E75">
        <w:rPr>
          <w:szCs w:val="24"/>
        </w:rPr>
        <w:t>. M</w:t>
      </w:r>
      <w:r w:rsidR="00015E80" w:rsidRPr="00665E75">
        <w:rPr>
          <w:szCs w:val="24"/>
        </w:rPr>
        <w:t xml:space="preserve">okymosi pagalbai skiriamos trumpalaikės </w:t>
      </w:r>
      <w:r w:rsidR="00695FF3" w:rsidRPr="00665E75">
        <w:rPr>
          <w:szCs w:val="24"/>
        </w:rPr>
        <w:t xml:space="preserve">(trumpesnės už pamokos trukmę) </w:t>
      </w:r>
      <w:r w:rsidR="00015E80" w:rsidRPr="00665E75">
        <w:rPr>
          <w:szCs w:val="24"/>
        </w:rPr>
        <w:t>konsultacijos</w:t>
      </w:r>
      <w:r w:rsidR="00695FF3" w:rsidRPr="00665E75">
        <w:rPr>
          <w:szCs w:val="24"/>
        </w:rPr>
        <w:t xml:space="preserve">, kurios </w:t>
      </w:r>
      <w:r w:rsidR="00015E80" w:rsidRPr="00665E75">
        <w:rPr>
          <w:szCs w:val="24"/>
        </w:rPr>
        <w:t xml:space="preserve">neįskaitomos į mokinio mokymosi krūvį. </w:t>
      </w:r>
    </w:p>
    <w:p w14:paraId="23CFBFCC" w14:textId="77777777" w:rsidR="007F34FD" w:rsidRPr="00665E75" w:rsidRDefault="001A3988" w:rsidP="007F34FD">
      <w:pPr>
        <w:tabs>
          <w:tab w:val="left" w:pos="720"/>
        </w:tabs>
        <w:ind w:firstLine="720"/>
        <w:jc w:val="both"/>
      </w:pPr>
      <w:r w:rsidRPr="00665E75">
        <w:t>35</w:t>
      </w:r>
      <w:r w:rsidR="00B22F27" w:rsidRPr="00665E75">
        <w:t>. Mokiniai, besimokantys dailės, choreografijos, muzikos meno mokykloje bei  lankantys sportinės krypties užsiėmimus sporto mokykloje, gali būti atleidžiami nuo atitinkamo privalomojo dalyko savaitinių pamokų  lankymo pagal mokyklos nustatytą tvarką:</w:t>
      </w:r>
    </w:p>
    <w:p w14:paraId="73FDBC70" w14:textId="77777777" w:rsidR="000C2B89" w:rsidRPr="00665E75" w:rsidRDefault="001A3988" w:rsidP="007F34FD">
      <w:pPr>
        <w:tabs>
          <w:tab w:val="left" w:pos="720"/>
        </w:tabs>
        <w:ind w:firstLine="720"/>
        <w:jc w:val="both"/>
      </w:pPr>
      <w:r w:rsidRPr="00665E75">
        <w:t>35</w:t>
      </w:r>
      <w:r w:rsidR="00B22F27" w:rsidRPr="00665E75">
        <w:t>.1. tėvai, pageidaujantys, kad meno ar sporto mokyklą lankantis jų vaikas būtų atleistas nuo privalomų muzikos, dailės ir technologijų,  kūno kultūros bei šokio pamokų, raštu pateikia prašymą  bei neformaliojo ugdymo įstaigos patvirtintą vaiko lankomų užsiėmimų tvarkaraštį;</w:t>
      </w:r>
    </w:p>
    <w:p w14:paraId="683311E4" w14:textId="77777777" w:rsidR="007F34FD" w:rsidRPr="00665E75" w:rsidRDefault="001A3988" w:rsidP="007F34FD">
      <w:pPr>
        <w:tabs>
          <w:tab w:val="left" w:pos="720"/>
        </w:tabs>
        <w:ind w:firstLine="720"/>
        <w:jc w:val="both"/>
      </w:pPr>
      <w:r w:rsidRPr="00665E75">
        <w:t>35</w:t>
      </w:r>
      <w:r w:rsidR="00B22F27" w:rsidRPr="00665E75">
        <w:t>.2. mokyklos direktorius tenkina tėvų pageidavimus tuo atveju, kai sutampa abiejų ugdymo įstaigų užsiėmimų laikas arba mokinys gali nespėti laiku nuvykti į neformaliojo ugdymo įstaigos užsiėmimą ir tėvai raštu sutinka atsakyti už savo vaikų saugumą;</w:t>
      </w:r>
    </w:p>
    <w:p w14:paraId="0A4245C0" w14:textId="77777777" w:rsidR="00B22F27" w:rsidRPr="00665E75" w:rsidRDefault="001A3988" w:rsidP="007F34FD">
      <w:pPr>
        <w:tabs>
          <w:tab w:val="left" w:pos="720"/>
        </w:tabs>
        <w:ind w:firstLine="720"/>
        <w:jc w:val="both"/>
      </w:pPr>
      <w:r w:rsidRPr="00665E75">
        <w:t>35</w:t>
      </w:r>
      <w:r w:rsidR="00B22F27" w:rsidRPr="00665E75">
        <w:t>.3. mokinys, atleistas nuo privalomų muzikos, dailės ir technologijų ar kūno kultūros pamokų su atitinkamo dalyko mokytoju atsiskaito abipusiu susitarimu</w:t>
      </w:r>
      <w:r w:rsidRPr="00665E75">
        <w:t>.</w:t>
      </w:r>
    </w:p>
    <w:p w14:paraId="2B7A9C23" w14:textId="77777777" w:rsidR="00444F62" w:rsidRPr="00665E75" w:rsidRDefault="000F56D7" w:rsidP="00204A41">
      <w:pPr>
        <w:jc w:val="center"/>
        <w:rPr>
          <w:szCs w:val="24"/>
        </w:rPr>
      </w:pPr>
      <w:r w:rsidRPr="00665E75">
        <w:rPr>
          <w:b/>
          <w:szCs w:val="24"/>
        </w:rPr>
        <w:lastRenderedPageBreak/>
        <w:t>PENKTASIS</w:t>
      </w:r>
      <w:r w:rsidR="00015E80" w:rsidRPr="00665E75">
        <w:rPr>
          <w:b/>
          <w:szCs w:val="24"/>
        </w:rPr>
        <w:t xml:space="preserve"> SKIRSNIS</w:t>
      </w:r>
    </w:p>
    <w:p w14:paraId="19C4A5D6" w14:textId="77777777" w:rsidR="00A67988" w:rsidRPr="00665E75" w:rsidRDefault="00015E80" w:rsidP="00204A41">
      <w:pPr>
        <w:jc w:val="center"/>
        <w:rPr>
          <w:szCs w:val="24"/>
        </w:rPr>
      </w:pPr>
      <w:r w:rsidRPr="00665E75">
        <w:rPr>
          <w:b/>
          <w:szCs w:val="24"/>
        </w:rPr>
        <w:t>MOKYMOSI PAGALBOS TEIKIMAS</w:t>
      </w:r>
    </w:p>
    <w:p w14:paraId="281AC248" w14:textId="77777777" w:rsidR="00863DDD" w:rsidRPr="00665E75" w:rsidRDefault="00863DDD" w:rsidP="00204A41">
      <w:pPr>
        <w:jc w:val="both"/>
        <w:rPr>
          <w:szCs w:val="24"/>
        </w:rPr>
      </w:pPr>
    </w:p>
    <w:p w14:paraId="259C1F32" w14:textId="77777777" w:rsidR="0014787B" w:rsidRPr="00665E75" w:rsidRDefault="00D90580" w:rsidP="00204A41">
      <w:pPr>
        <w:ind w:firstLine="709"/>
        <w:jc w:val="both"/>
        <w:rPr>
          <w:szCs w:val="24"/>
        </w:rPr>
      </w:pPr>
      <w:r w:rsidRPr="00665E75">
        <w:rPr>
          <w:szCs w:val="24"/>
        </w:rPr>
        <w:t>3</w:t>
      </w:r>
      <w:r w:rsidR="007C7F06" w:rsidRPr="00665E75">
        <w:rPr>
          <w:szCs w:val="24"/>
        </w:rPr>
        <w:t>6</w:t>
      </w:r>
      <w:r w:rsidR="00015E80" w:rsidRPr="00665E75">
        <w:rPr>
          <w:szCs w:val="24"/>
        </w:rPr>
        <w:t>. Mokymosi pagalba ugdymo procese teikiama kiekvienam mokiniui, kuriam ji reikalinga. Ypač svarbi mokymosi pagalba mokiniui:</w:t>
      </w:r>
    </w:p>
    <w:p w14:paraId="71658F3D" w14:textId="77777777" w:rsidR="000C6308" w:rsidRPr="00665E75" w:rsidRDefault="00D90580" w:rsidP="00204A41">
      <w:pPr>
        <w:ind w:firstLine="709"/>
        <w:jc w:val="both"/>
        <w:rPr>
          <w:szCs w:val="24"/>
        </w:rPr>
      </w:pPr>
      <w:r w:rsidRPr="00665E75">
        <w:rPr>
          <w:szCs w:val="24"/>
        </w:rPr>
        <w:t>3</w:t>
      </w:r>
      <w:r w:rsidR="007C7F06" w:rsidRPr="00665E75">
        <w:rPr>
          <w:szCs w:val="24"/>
        </w:rPr>
        <w:t>6</w:t>
      </w:r>
      <w:r w:rsidR="00015E80" w:rsidRPr="00665E75">
        <w:rPr>
          <w:szCs w:val="24"/>
        </w:rPr>
        <w:t>.1. dėl ligos ar kitų priežasčių praleidusiam dalį pamokų;</w:t>
      </w:r>
    </w:p>
    <w:p w14:paraId="6034FB56" w14:textId="77777777" w:rsidR="000C6308" w:rsidRPr="00665E75" w:rsidRDefault="00D90580" w:rsidP="00266EC9">
      <w:pPr>
        <w:tabs>
          <w:tab w:val="left" w:pos="7560"/>
        </w:tabs>
        <w:ind w:firstLine="709"/>
        <w:jc w:val="both"/>
        <w:rPr>
          <w:szCs w:val="24"/>
        </w:rPr>
      </w:pPr>
      <w:r w:rsidRPr="00665E75">
        <w:rPr>
          <w:szCs w:val="24"/>
        </w:rPr>
        <w:t>3</w:t>
      </w:r>
      <w:r w:rsidR="007C7F06" w:rsidRPr="00665E75">
        <w:rPr>
          <w:szCs w:val="24"/>
        </w:rPr>
        <w:t>6</w:t>
      </w:r>
      <w:r w:rsidR="000C6308" w:rsidRPr="00665E75">
        <w:rPr>
          <w:szCs w:val="24"/>
        </w:rPr>
        <w:t>.2. gavusiam nepatenkinamą atsiskaitomųjų užduočių įvertinimą;</w:t>
      </w:r>
      <w:r w:rsidR="00266EC9" w:rsidRPr="00665E75">
        <w:rPr>
          <w:szCs w:val="24"/>
        </w:rPr>
        <w:tab/>
      </w:r>
    </w:p>
    <w:p w14:paraId="6B9B0CE6" w14:textId="77777777" w:rsidR="0014787B" w:rsidRPr="00665E75" w:rsidRDefault="00D90580" w:rsidP="00204A41">
      <w:pPr>
        <w:ind w:firstLine="709"/>
        <w:jc w:val="both"/>
        <w:rPr>
          <w:szCs w:val="24"/>
        </w:rPr>
      </w:pPr>
      <w:r w:rsidRPr="00665E75">
        <w:rPr>
          <w:szCs w:val="24"/>
        </w:rPr>
        <w:t>3</w:t>
      </w:r>
      <w:r w:rsidR="007C7F06" w:rsidRPr="00665E75">
        <w:rPr>
          <w:szCs w:val="24"/>
        </w:rPr>
        <w:t>6</w:t>
      </w:r>
      <w:r w:rsidR="00015E80" w:rsidRPr="00665E75">
        <w:rPr>
          <w:szCs w:val="24"/>
        </w:rPr>
        <w:t>.</w:t>
      </w:r>
      <w:r w:rsidR="007C7F06" w:rsidRPr="00665E75">
        <w:rPr>
          <w:szCs w:val="24"/>
        </w:rPr>
        <w:t>3</w:t>
      </w:r>
      <w:r w:rsidR="00015E80" w:rsidRPr="00665E75">
        <w:rPr>
          <w:szCs w:val="24"/>
        </w:rPr>
        <w:t>. jei pasiekimų lygis (vieno ar kelių dalykų) žemesnis, nei numatyta Pradiniougdymo bendrosiose programose, ir mokinys nedaro pažangos;</w:t>
      </w:r>
    </w:p>
    <w:p w14:paraId="364ABAA8" w14:textId="77777777" w:rsidR="0014787B" w:rsidRPr="00665E75" w:rsidRDefault="00D90580" w:rsidP="00204A41">
      <w:pPr>
        <w:ind w:firstLine="709"/>
        <w:jc w:val="both"/>
        <w:rPr>
          <w:szCs w:val="24"/>
        </w:rPr>
      </w:pPr>
      <w:r w:rsidRPr="00665E75">
        <w:rPr>
          <w:szCs w:val="24"/>
        </w:rPr>
        <w:t>3</w:t>
      </w:r>
      <w:r w:rsidR="007C7F06" w:rsidRPr="00665E75">
        <w:rPr>
          <w:szCs w:val="24"/>
        </w:rPr>
        <w:t>6</w:t>
      </w:r>
      <w:r w:rsidR="00015E80" w:rsidRPr="00665E75">
        <w:rPr>
          <w:szCs w:val="24"/>
        </w:rPr>
        <w:t>.</w:t>
      </w:r>
      <w:r w:rsidR="007C7F06" w:rsidRPr="00665E75">
        <w:rPr>
          <w:szCs w:val="24"/>
        </w:rPr>
        <w:t>4</w:t>
      </w:r>
      <w:r w:rsidR="00015E80" w:rsidRPr="00665E75">
        <w:rPr>
          <w:szCs w:val="24"/>
        </w:rPr>
        <w:t>. jei nacionalinio pasiekimų patikrinimo metu nepasiekiamas patenkinamas lygis;</w:t>
      </w:r>
    </w:p>
    <w:p w14:paraId="6BE79678" w14:textId="77777777" w:rsidR="0014787B" w:rsidRPr="00665E75" w:rsidRDefault="00D90580" w:rsidP="00204A41">
      <w:pPr>
        <w:ind w:firstLine="709"/>
        <w:jc w:val="both"/>
        <w:rPr>
          <w:szCs w:val="24"/>
        </w:rPr>
      </w:pPr>
      <w:r w:rsidRPr="00665E75">
        <w:rPr>
          <w:szCs w:val="24"/>
        </w:rPr>
        <w:t>3</w:t>
      </w:r>
      <w:r w:rsidR="007C7F06" w:rsidRPr="00665E75">
        <w:rPr>
          <w:szCs w:val="24"/>
        </w:rPr>
        <w:t>6</w:t>
      </w:r>
      <w:r w:rsidR="00015E80" w:rsidRPr="00665E75">
        <w:rPr>
          <w:szCs w:val="24"/>
        </w:rPr>
        <w:t>.</w:t>
      </w:r>
      <w:r w:rsidR="007C7F06" w:rsidRPr="00665E75">
        <w:rPr>
          <w:szCs w:val="24"/>
        </w:rPr>
        <w:t>5</w:t>
      </w:r>
      <w:r w:rsidR="00015E80" w:rsidRPr="00665E75">
        <w:rPr>
          <w:szCs w:val="24"/>
        </w:rPr>
        <w:t>. jei jo pasiekimai yra aukš</w:t>
      </w:r>
      <w:r w:rsidR="00863DDD" w:rsidRPr="00665E75">
        <w:rPr>
          <w:szCs w:val="24"/>
        </w:rPr>
        <w:t>tesniojo lygio</w:t>
      </w:r>
      <w:r w:rsidR="00015E80" w:rsidRPr="00665E75">
        <w:rPr>
          <w:szCs w:val="24"/>
        </w:rPr>
        <w:t>;</w:t>
      </w:r>
    </w:p>
    <w:p w14:paraId="2E8478D3" w14:textId="77777777" w:rsidR="0014787B" w:rsidRPr="00665E75" w:rsidRDefault="00D90580" w:rsidP="00204A41">
      <w:pPr>
        <w:ind w:firstLine="709"/>
        <w:jc w:val="both"/>
        <w:rPr>
          <w:szCs w:val="24"/>
        </w:rPr>
      </w:pPr>
      <w:r w:rsidRPr="00665E75">
        <w:rPr>
          <w:szCs w:val="24"/>
        </w:rPr>
        <w:t>3</w:t>
      </w:r>
      <w:r w:rsidR="007C7F06" w:rsidRPr="00665E75">
        <w:rPr>
          <w:szCs w:val="24"/>
        </w:rPr>
        <w:t>6</w:t>
      </w:r>
      <w:r w:rsidR="00015E80" w:rsidRPr="00665E75">
        <w:rPr>
          <w:szCs w:val="24"/>
        </w:rPr>
        <w:t>.</w:t>
      </w:r>
      <w:r w:rsidR="007C7F06" w:rsidRPr="00665E75">
        <w:rPr>
          <w:szCs w:val="24"/>
        </w:rPr>
        <w:t>6</w:t>
      </w:r>
      <w:r w:rsidR="00015E80" w:rsidRPr="00665E75">
        <w:rPr>
          <w:szCs w:val="24"/>
        </w:rPr>
        <w:t>. patyrusiam mokymosi sunkumų COVID-19 pandemijos metu;</w:t>
      </w:r>
    </w:p>
    <w:p w14:paraId="2B1BFA9D" w14:textId="77777777" w:rsidR="0014787B" w:rsidRPr="00665E75" w:rsidRDefault="00F63E6A" w:rsidP="00204A41">
      <w:pPr>
        <w:ind w:firstLine="709"/>
        <w:jc w:val="both"/>
        <w:rPr>
          <w:szCs w:val="24"/>
        </w:rPr>
      </w:pPr>
      <w:r w:rsidRPr="00665E75">
        <w:rPr>
          <w:bCs/>
          <w:szCs w:val="24"/>
        </w:rPr>
        <w:t>3</w:t>
      </w:r>
      <w:r w:rsidR="007C7F06" w:rsidRPr="00665E75">
        <w:rPr>
          <w:bCs/>
          <w:szCs w:val="24"/>
        </w:rPr>
        <w:t>7</w:t>
      </w:r>
      <w:r w:rsidR="00863DDD" w:rsidRPr="00665E75">
        <w:rPr>
          <w:bCs/>
          <w:szCs w:val="24"/>
        </w:rPr>
        <w:t xml:space="preserve">. </w:t>
      </w:r>
      <w:r w:rsidR="00863DDD" w:rsidRPr="00665E75">
        <w:rPr>
          <w:szCs w:val="24"/>
        </w:rPr>
        <w:t>Mokykla užtikrina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w:t>
      </w:r>
    </w:p>
    <w:p w14:paraId="6B6A2935" w14:textId="77777777" w:rsidR="0014787B" w:rsidRPr="00665E75" w:rsidRDefault="00F63E6A" w:rsidP="00204A41">
      <w:pPr>
        <w:ind w:firstLine="709"/>
        <w:jc w:val="both"/>
        <w:rPr>
          <w:szCs w:val="24"/>
        </w:rPr>
      </w:pPr>
      <w:r w:rsidRPr="00665E75">
        <w:rPr>
          <w:szCs w:val="24"/>
        </w:rPr>
        <w:t>3</w:t>
      </w:r>
      <w:r w:rsidR="007C7F06" w:rsidRPr="00665E75">
        <w:rPr>
          <w:szCs w:val="24"/>
        </w:rPr>
        <w:t>7</w:t>
      </w:r>
      <w:r w:rsidR="00D90580" w:rsidRPr="00665E75">
        <w:rPr>
          <w:szCs w:val="24"/>
        </w:rPr>
        <w:t>.</w:t>
      </w:r>
      <w:r w:rsidR="00863DDD" w:rsidRPr="00665E75">
        <w:rPr>
          <w:szCs w:val="24"/>
        </w:rPr>
        <w:t>1. mokymosi pagalbos teikimo dažnumas ir intensyvumas priklauso nuo jos reikalingumo;</w:t>
      </w:r>
    </w:p>
    <w:p w14:paraId="62BBBDBA" w14:textId="77777777" w:rsidR="0014787B" w:rsidRPr="00665E75" w:rsidRDefault="00F63E6A" w:rsidP="00204A41">
      <w:pPr>
        <w:ind w:firstLine="709"/>
        <w:jc w:val="both"/>
      </w:pPr>
      <w:r w:rsidRPr="00665E75">
        <w:t>3</w:t>
      </w:r>
      <w:r w:rsidR="007C7F06" w:rsidRPr="00665E75">
        <w:t>7</w:t>
      </w:r>
      <w:r w:rsidR="00863DDD" w:rsidRPr="00665E75">
        <w:t>.2. individualios mokinio pažangos vertinime dalyvauja pats mokinys, jo tėvai (globėjai), ugdantys mokytojai, prireikus – kiti švietimo specialistai. Atsižvelgiant į vertinimo informaciją, koreguojamas mokinio mokymasis;</w:t>
      </w:r>
    </w:p>
    <w:p w14:paraId="576A82ED" w14:textId="77777777" w:rsidR="0014787B" w:rsidRPr="00665E75" w:rsidRDefault="00F63E6A" w:rsidP="00204A41">
      <w:pPr>
        <w:ind w:firstLine="709"/>
        <w:jc w:val="both"/>
      </w:pPr>
      <w:r w:rsidRPr="00665E75">
        <w:t>3</w:t>
      </w:r>
      <w:r w:rsidR="007C7F06" w:rsidRPr="00665E75">
        <w:t>7</w:t>
      </w:r>
      <w:r w:rsidR="00863DDD" w:rsidRPr="00665E75">
        <w:t>.3. ilgos mokinio ligos atveju mokykla teikia pagalbą, atsižvelgdama į ligos pobūdį, tėvų (globėjų) pageidavimus:</w:t>
      </w:r>
    </w:p>
    <w:p w14:paraId="2C2DAFB1" w14:textId="77777777" w:rsidR="0014787B" w:rsidRPr="00665E75" w:rsidRDefault="00F63E6A" w:rsidP="00204A41">
      <w:pPr>
        <w:ind w:firstLine="709"/>
        <w:jc w:val="both"/>
        <w:rPr>
          <w:bCs/>
        </w:rPr>
      </w:pPr>
      <w:r w:rsidRPr="00665E75">
        <w:t>3</w:t>
      </w:r>
      <w:r w:rsidR="007C7F06" w:rsidRPr="00665E75">
        <w:t>7</w:t>
      </w:r>
      <w:r w:rsidR="00863DDD" w:rsidRPr="00665E75">
        <w:t xml:space="preserve">.3.1. </w:t>
      </w:r>
      <w:r w:rsidR="00863DDD" w:rsidRPr="00665E75">
        <w:rPr>
          <w:bCs/>
        </w:rPr>
        <w:t>organizuoja mokymą namuose</w:t>
      </w:r>
      <w:r w:rsidR="00863DDD" w:rsidRPr="00665E75">
        <w:t xml:space="preserve"> vadovaudamasi </w:t>
      </w:r>
      <w:r w:rsidR="00863DDD" w:rsidRPr="00665E75">
        <w:rPr>
          <w:bCs/>
        </w:rPr>
        <w:t>ugdymo plano 3</w:t>
      </w:r>
      <w:r w:rsidR="008F4677" w:rsidRPr="00665E75">
        <w:rPr>
          <w:bCs/>
        </w:rPr>
        <w:t>8-47</w:t>
      </w:r>
      <w:r w:rsidR="00863DDD" w:rsidRPr="00665E75">
        <w:rPr>
          <w:bCs/>
        </w:rPr>
        <w:t xml:space="preserve"> punkt</w:t>
      </w:r>
      <w:r w:rsidR="008F4677" w:rsidRPr="00665E75">
        <w:rPr>
          <w:bCs/>
        </w:rPr>
        <w:t>ais</w:t>
      </w:r>
      <w:r w:rsidR="00863DDD" w:rsidRPr="00665E75">
        <w:rPr>
          <w:bCs/>
        </w:rPr>
        <w:t>;</w:t>
      </w:r>
    </w:p>
    <w:p w14:paraId="6FB9DADC" w14:textId="77777777" w:rsidR="0014787B" w:rsidRPr="00665E75" w:rsidRDefault="00F63E6A" w:rsidP="00204A41">
      <w:pPr>
        <w:ind w:firstLine="709"/>
        <w:jc w:val="both"/>
      </w:pPr>
      <w:r w:rsidRPr="00665E75">
        <w:t>3</w:t>
      </w:r>
      <w:r w:rsidR="007C7F06" w:rsidRPr="00665E75">
        <w:t>7</w:t>
      </w:r>
      <w:r w:rsidR="00863DDD" w:rsidRPr="00665E75">
        <w:t>.3.2. bendru sutarimu su tėvais (globėjais) skiria namų užduotis;</w:t>
      </w:r>
    </w:p>
    <w:p w14:paraId="480E27A7" w14:textId="77777777" w:rsidR="0014787B" w:rsidRPr="00665E75" w:rsidRDefault="00F63E6A" w:rsidP="00204A41">
      <w:pPr>
        <w:ind w:firstLine="709"/>
        <w:jc w:val="both"/>
      </w:pPr>
      <w:r w:rsidRPr="00665E75">
        <w:t>3</w:t>
      </w:r>
      <w:r w:rsidR="007C7F06" w:rsidRPr="00665E75">
        <w:t>7</w:t>
      </w:r>
      <w:r w:rsidR="00863DDD" w:rsidRPr="00665E75">
        <w:t>.4. mokymosi pagalbos formos:</w:t>
      </w:r>
    </w:p>
    <w:p w14:paraId="621403B6" w14:textId="77777777" w:rsidR="0014787B" w:rsidRPr="00665E75" w:rsidRDefault="00F63E6A" w:rsidP="00204A41">
      <w:pPr>
        <w:ind w:firstLine="709"/>
        <w:jc w:val="both"/>
      </w:pPr>
      <w:r w:rsidRPr="00665E75">
        <w:t>3</w:t>
      </w:r>
      <w:r w:rsidR="007C7F06" w:rsidRPr="00665E75">
        <w:t>7</w:t>
      </w:r>
      <w:r w:rsidR="00863DDD" w:rsidRPr="00665E75">
        <w:t>.4.1. mokytojų ir švietimo specialistų konsultacijos mokiniui dėl ugdymo turinio suvokimo, mokymosi formų pasirinkimo;</w:t>
      </w:r>
    </w:p>
    <w:p w14:paraId="34DF5959" w14:textId="77777777" w:rsidR="0014787B" w:rsidRPr="00665E75" w:rsidRDefault="00F63E6A" w:rsidP="00204A41">
      <w:pPr>
        <w:ind w:firstLine="709"/>
        <w:jc w:val="both"/>
      </w:pPr>
      <w:r w:rsidRPr="00665E75">
        <w:t>3</w:t>
      </w:r>
      <w:r w:rsidR="007C7F06" w:rsidRPr="00665E75">
        <w:t>7</w:t>
      </w:r>
      <w:r w:rsidR="00863DDD" w:rsidRPr="00665E75">
        <w:t>.4.2. tikslinių namų užduočių skyrimas;</w:t>
      </w:r>
    </w:p>
    <w:p w14:paraId="77738B50" w14:textId="77777777" w:rsidR="0014787B" w:rsidRPr="00665E75" w:rsidRDefault="00F63E6A" w:rsidP="00204A41">
      <w:pPr>
        <w:ind w:firstLine="709"/>
        <w:jc w:val="both"/>
      </w:pPr>
      <w:r w:rsidRPr="00665E75">
        <w:t>3</w:t>
      </w:r>
      <w:r w:rsidR="007C7F06" w:rsidRPr="00665E75">
        <w:t>7</w:t>
      </w:r>
      <w:r w:rsidR="00863DDD" w:rsidRPr="00665E75">
        <w:t>.4.3. galimybė namų užduotis atlikti mokykloje, pailgintoje grupėje;</w:t>
      </w:r>
    </w:p>
    <w:p w14:paraId="26B4700E" w14:textId="77777777" w:rsidR="0014787B" w:rsidRPr="00665E75" w:rsidRDefault="00F63E6A" w:rsidP="00204A41">
      <w:pPr>
        <w:ind w:firstLine="709"/>
        <w:jc w:val="both"/>
        <w:rPr>
          <w:szCs w:val="24"/>
        </w:rPr>
      </w:pPr>
      <w:r w:rsidRPr="00665E75">
        <w:t>3</w:t>
      </w:r>
      <w:r w:rsidR="007C7F06" w:rsidRPr="00665E75">
        <w:t>7</w:t>
      </w:r>
      <w:r w:rsidR="00863DDD" w:rsidRPr="00665E75">
        <w:t>.4.4. galimybė mokiniui lankyti n</w:t>
      </w:r>
      <w:r w:rsidR="00863DDD" w:rsidRPr="00665E75">
        <w:rPr>
          <w:szCs w:val="24"/>
        </w:rPr>
        <w:t>eformaliojo švietimo būrelį asmeninei pažangai, geresniems ugdymo(si) rezultatams, bendrųjų ir dalykinių kompetencijų ugdymuisi.</w:t>
      </w:r>
    </w:p>
    <w:p w14:paraId="733B8374" w14:textId="77777777" w:rsidR="0014787B" w:rsidRPr="0014787B" w:rsidRDefault="0014787B" w:rsidP="00204A41">
      <w:pPr>
        <w:ind w:firstLine="709"/>
        <w:jc w:val="both"/>
        <w:rPr>
          <w:szCs w:val="24"/>
        </w:rPr>
      </w:pPr>
      <w:r w:rsidRPr="00665E75">
        <w:rPr>
          <w:szCs w:val="24"/>
        </w:rPr>
        <w:t>3</w:t>
      </w:r>
      <w:r w:rsidR="007C7F06" w:rsidRPr="00665E75">
        <w:rPr>
          <w:szCs w:val="24"/>
        </w:rPr>
        <w:t>8</w:t>
      </w:r>
      <w:r w:rsidRPr="00665E75">
        <w:rPr>
          <w:szCs w:val="24"/>
        </w:rPr>
        <w:t xml:space="preserve">. Mokymosi pagalbos </w:t>
      </w:r>
      <w:r w:rsidRPr="00665E75">
        <w:rPr>
          <w:szCs w:val="24"/>
          <w:shd w:val="clear" w:color="auto" w:fill="FFFFFF"/>
        </w:rPr>
        <w:t>teikimo priežiūrą vykdo mokyklos vaiko gerovės komisija.</w:t>
      </w:r>
    </w:p>
    <w:p w14:paraId="4D2EE616" w14:textId="77777777" w:rsidR="00444F62" w:rsidRPr="000D209C" w:rsidRDefault="00444F62" w:rsidP="00204A41">
      <w:pPr>
        <w:rPr>
          <w:color w:val="00B050"/>
          <w:sz w:val="22"/>
          <w:szCs w:val="22"/>
        </w:rPr>
      </w:pPr>
    </w:p>
    <w:p w14:paraId="1B3DB808" w14:textId="77777777" w:rsidR="00444F62" w:rsidRPr="006E0DCE" w:rsidRDefault="000F56D7" w:rsidP="00204A41">
      <w:pPr>
        <w:jc w:val="center"/>
        <w:rPr>
          <w:b/>
          <w:bCs/>
          <w:i/>
          <w:szCs w:val="24"/>
          <w:u w:val="single"/>
        </w:rPr>
      </w:pPr>
      <w:r w:rsidRPr="006E0DCE">
        <w:rPr>
          <w:b/>
          <w:bCs/>
          <w:szCs w:val="24"/>
        </w:rPr>
        <w:t>ŠEŠTASIS</w:t>
      </w:r>
      <w:r w:rsidR="00015E80" w:rsidRPr="006E0DCE">
        <w:rPr>
          <w:b/>
          <w:bCs/>
          <w:szCs w:val="24"/>
        </w:rPr>
        <w:t xml:space="preserve"> SKIRSNIS </w:t>
      </w:r>
    </w:p>
    <w:p w14:paraId="29C9BCCF" w14:textId="77777777" w:rsidR="00444F62" w:rsidRPr="006E0DCE" w:rsidRDefault="00015E80" w:rsidP="00204A41">
      <w:pPr>
        <w:jc w:val="center"/>
        <w:rPr>
          <w:b/>
          <w:bCs/>
          <w:szCs w:val="24"/>
        </w:rPr>
      </w:pPr>
      <w:r w:rsidRPr="006E0DCE">
        <w:rPr>
          <w:b/>
          <w:bCs/>
          <w:szCs w:val="24"/>
        </w:rPr>
        <w:t>ASMENŲ, BAIGUSIŲ UŽSIENIO VALSTYBĖS PRADINIO UGDYMO PROGRAMOS DALĮ UGDYMO ORGANIZAVIMAS</w:t>
      </w:r>
    </w:p>
    <w:p w14:paraId="3B5D29FD" w14:textId="77777777" w:rsidR="00444F62" w:rsidRPr="000D209C" w:rsidRDefault="00444F62" w:rsidP="00204A41">
      <w:pPr>
        <w:jc w:val="center"/>
        <w:rPr>
          <w:bCs/>
          <w:color w:val="00B050"/>
          <w:szCs w:val="24"/>
        </w:rPr>
      </w:pPr>
    </w:p>
    <w:p w14:paraId="0020B21F" w14:textId="77777777" w:rsidR="000F56D7" w:rsidRDefault="000F56D7" w:rsidP="00204A41">
      <w:pPr>
        <w:ind w:firstLine="709"/>
        <w:jc w:val="both"/>
        <w:rPr>
          <w:bCs/>
          <w:szCs w:val="24"/>
        </w:rPr>
      </w:pPr>
      <w:r>
        <w:rPr>
          <w:bCs/>
          <w:szCs w:val="24"/>
        </w:rPr>
        <w:t>3</w:t>
      </w:r>
      <w:r w:rsidR="007C7F06">
        <w:rPr>
          <w:bCs/>
          <w:szCs w:val="24"/>
        </w:rPr>
        <w:t>9</w:t>
      </w:r>
      <w:r w:rsidR="00015E80" w:rsidRPr="00A608F0">
        <w:rPr>
          <w:bCs/>
          <w:szCs w:val="24"/>
        </w:rPr>
        <w:t>. Mokykla, atvykus asmeniui, baigusiam užsienio valstybės pradiniougdymo programos dalį:</w:t>
      </w:r>
    </w:p>
    <w:p w14:paraId="015DEF43" w14:textId="77777777" w:rsidR="000F56D7" w:rsidRDefault="000F56D7" w:rsidP="00204A41">
      <w:pPr>
        <w:ind w:firstLine="709"/>
        <w:jc w:val="both"/>
        <w:rPr>
          <w:bCs/>
          <w:szCs w:val="24"/>
        </w:rPr>
      </w:pPr>
      <w:r>
        <w:rPr>
          <w:bCs/>
          <w:szCs w:val="24"/>
        </w:rPr>
        <w:t>3</w:t>
      </w:r>
      <w:r w:rsidR="007C7F06">
        <w:rPr>
          <w:bCs/>
          <w:szCs w:val="24"/>
        </w:rPr>
        <w:t>9</w:t>
      </w:r>
      <w:r w:rsidR="00015E80" w:rsidRPr="00A608F0">
        <w:rPr>
          <w:bCs/>
          <w:szCs w:val="24"/>
        </w:rPr>
        <w:t>.1. sudaro galimybes asmenų mokymosi tęstinumui pagal atvykusiųjų ir / ar grįžusiųjų į Lietuvą pasiekimus atitinkančią bendrojo ugdymo programą;</w:t>
      </w:r>
    </w:p>
    <w:p w14:paraId="0BB07FF6" w14:textId="77777777" w:rsidR="000F56D7" w:rsidRDefault="000F56D7" w:rsidP="00204A41">
      <w:pPr>
        <w:ind w:firstLine="709"/>
        <w:jc w:val="both"/>
        <w:rPr>
          <w:bCs/>
          <w:szCs w:val="24"/>
        </w:rPr>
      </w:pPr>
      <w:r>
        <w:rPr>
          <w:bCs/>
          <w:szCs w:val="24"/>
        </w:rPr>
        <w:t>3</w:t>
      </w:r>
      <w:r w:rsidR="007C7F06">
        <w:rPr>
          <w:bCs/>
          <w:szCs w:val="24"/>
        </w:rPr>
        <w:t>9</w:t>
      </w:r>
      <w:r w:rsidR="00015E80" w:rsidRPr="00A608F0">
        <w:rPr>
          <w:bCs/>
          <w:szCs w:val="24"/>
        </w:rPr>
        <w:t>.2.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w:t>
      </w:r>
    </w:p>
    <w:p w14:paraId="0D29BF13" w14:textId="77777777" w:rsidR="000F56D7" w:rsidRDefault="000F56D7" w:rsidP="00204A41">
      <w:pPr>
        <w:ind w:firstLine="709"/>
        <w:jc w:val="both"/>
        <w:rPr>
          <w:szCs w:val="24"/>
        </w:rPr>
      </w:pPr>
      <w:r>
        <w:rPr>
          <w:szCs w:val="24"/>
        </w:rPr>
        <w:t>3</w:t>
      </w:r>
      <w:r w:rsidR="007C7F06">
        <w:rPr>
          <w:szCs w:val="24"/>
        </w:rPr>
        <w:t>9</w:t>
      </w:r>
      <w:r w:rsidR="00015E80" w:rsidRPr="00A608F0">
        <w:rPr>
          <w:szCs w:val="24"/>
        </w:rPr>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1593E544" w14:textId="77777777" w:rsidR="000F56D7" w:rsidRDefault="000F56D7" w:rsidP="00204A41">
      <w:pPr>
        <w:ind w:firstLine="709"/>
        <w:jc w:val="both"/>
        <w:rPr>
          <w:szCs w:val="24"/>
        </w:rPr>
      </w:pPr>
      <w:r>
        <w:rPr>
          <w:szCs w:val="24"/>
        </w:rPr>
        <w:t>3</w:t>
      </w:r>
      <w:r w:rsidR="007C7F06">
        <w:rPr>
          <w:szCs w:val="24"/>
        </w:rPr>
        <w:t>9</w:t>
      </w:r>
      <w:r w:rsidR="00015E80" w:rsidRPr="00A608F0">
        <w:rPr>
          <w:szCs w:val="24"/>
        </w:rPr>
        <w:t>.4. vaiką, kuriam tais kalendoriniais metais sukanka septyneri metai, nesiugdžiusį Lietuvos Respublikoje pagal priešmokyklinio ugdymo programą, priima mokytis pagal pradinio ugdymo programą;</w:t>
      </w:r>
    </w:p>
    <w:p w14:paraId="65CF1F5E" w14:textId="77777777" w:rsidR="000F56D7" w:rsidRDefault="000F56D7" w:rsidP="00204A41">
      <w:pPr>
        <w:ind w:firstLine="709"/>
        <w:jc w:val="both"/>
        <w:rPr>
          <w:szCs w:val="24"/>
        </w:rPr>
      </w:pPr>
      <w:r>
        <w:rPr>
          <w:bCs/>
          <w:szCs w:val="24"/>
        </w:rPr>
        <w:t>3</w:t>
      </w:r>
      <w:r w:rsidR="007C7F06">
        <w:rPr>
          <w:bCs/>
          <w:szCs w:val="24"/>
        </w:rPr>
        <w:t>9</w:t>
      </w:r>
      <w:r w:rsidR="00015E80" w:rsidRPr="00A608F0">
        <w:rPr>
          <w:bCs/>
          <w:szCs w:val="24"/>
        </w:rPr>
        <w:t xml:space="preserve">.5. išsiaiškina </w:t>
      </w:r>
      <w:r w:rsidR="00015E80" w:rsidRPr="00A608F0">
        <w:rPr>
          <w:szCs w:val="24"/>
        </w:rPr>
        <w:t>atvykusiojo asm</w:t>
      </w:r>
      <w:r w:rsidR="0051420B" w:rsidRPr="00A608F0">
        <w:rPr>
          <w:szCs w:val="24"/>
        </w:rPr>
        <w:t xml:space="preserve">ens </w:t>
      </w:r>
      <w:r w:rsidR="00015E80" w:rsidRPr="00A608F0">
        <w:rPr>
          <w:szCs w:val="24"/>
        </w:rPr>
        <w:t>švietimo pagalbos poreikį;</w:t>
      </w:r>
    </w:p>
    <w:p w14:paraId="55F345CB" w14:textId="77777777" w:rsidR="000F56D7" w:rsidRDefault="000F56D7" w:rsidP="00204A41">
      <w:pPr>
        <w:ind w:firstLine="709"/>
        <w:jc w:val="both"/>
        <w:rPr>
          <w:bCs/>
          <w:szCs w:val="24"/>
        </w:rPr>
      </w:pPr>
      <w:r>
        <w:rPr>
          <w:bCs/>
          <w:szCs w:val="24"/>
        </w:rPr>
        <w:lastRenderedPageBreak/>
        <w:t>3</w:t>
      </w:r>
      <w:r w:rsidR="007C7F06">
        <w:rPr>
          <w:bCs/>
          <w:szCs w:val="24"/>
        </w:rPr>
        <w:t>9</w:t>
      </w:r>
      <w:r w:rsidR="00015E80" w:rsidRPr="00A608F0">
        <w:rPr>
          <w:bCs/>
          <w:szCs w:val="24"/>
        </w:rPr>
        <w:t xml:space="preserve">.6. informuoja </w:t>
      </w:r>
      <w:r w:rsidR="0051420B" w:rsidRPr="00A608F0">
        <w:rPr>
          <w:bCs/>
          <w:szCs w:val="24"/>
        </w:rPr>
        <w:t>Jonavos rajono švietimo kultūros ir sporto skyrių</w:t>
      </w:r>
      <w:r w:rsidR="00015E80" w:rsidRPr="00A608F0">
        <w:rPr>
          <w:bCs/>
          <w:szCs w:val="24"/>
        </w:rPr>
        <w:t>;</w:t>
      </w:r>
    </w:p>
    <w:p w14:paraId="70C9651E" w14:textId="77777777" w:rsidR="000F56D7" w:rsidRDefault="000F56D7" w:rsidP="00204A41">
      <w:pPr>
        <w:ind w:firstLine="709"/>
        <w:jc w:val="both"/>
        <w:rPr>
          <w:szCs w:val="24"/>
        </w:rPr>
      </w:pPr>
      <w:r>
        <w:rPr>
          <w:bCs/>
          <w:szCs w:val="24"/>
        </w:rPr>
        <w:t>3</w:t>
      </w:r>
      <w:r w:rsidR="007C7F06">
        <w:rPr>
          <w:bCs/>
          <w:szCs w:val="24"/>
        </w:rPr>
        <w:t>9</w:t>
      </w:r>
      <w:r w:rsidR="00015E80" w:rsidRPr="00A608F0">
        <w:rPr>
          <w:bCs/>
          <w:szCs w:val="24"/>
        </w:rPr>
        <w:t xml:space="preserve">.7. prieš pradedant mokiniui mokytis mokykloje, mokyklos </w:t>
      </w:r>
      <w:r w:rsidR="0051420B" w:rsidRPr="00A608F0">
        <w:rPr>
          <w:bCs/>
          <w:szCs w:val="24"/>
        </w:rPr>
        <w:t xml:space="preserve">direktoriaus pavaduotojas ugdymui </w:t>
      </w:r>
      <w:r w:rsidR="00015E80" w:rsidRPr="00A608F0">
        <w:rPr>
          <w:bCs/>
          <w:szCs w:val="24"/>
        </w:rPr>
        <w:t xml:space="preserve">kartu su mokinio būsimos klasės vadovu, mokiniu ir mokinio </w:t>
      </w:r>
      <w:r w:rsidR="00015E80" w:rsidRPr="00A608F0">
        <w:rPr>
          <w:szCs w:val="24"/>
        </w:rPr>
        <w:t xml:space="preserve">tėvais (globėjais, rūpintojais) aptaria poreikį tam tikrą laiko dalį intensyviai mokytis lietuvių kalbos, </w:t>
      </w:r>
      <w:r w:rsidR="00015E80" w:rsidRPr="00A608F0">
        <w:rPr>
          <w:bCs/>
          <w:szCs w:val="24"/>
        </w:rPr>
        <w:t>numato tolesnio mokymosi perspektyvą,</w:t>
      </w:r>
      <w:r w:rsidR="00015E80" w:rsidRPr="00A608F0">
        <w:rPr>
          <w:szCs w:val="24"/>
        </w:rPr>
        <w:t xml:space="preserve"> švietimo pagalbos poreikį:</w:t>
      </w:r>
    </w:p>
    <w:p w14:paraId="79393112" w14:textId="77777777" w:rsidR="000F56D7" w:rsidRPr="00665E75" w:rsidRDefault="000F56D7" w:rsidP="00204A41">
      <w:pPr>
        <w:ind w:firstLine="709"/>
        <w:jc w:val="both"/>
        <w:rPr>
          <w:szCs w:val="24"/>
        </w:rPr>
      </w:pPr>
      <w:r>
        <w:rPr>
          <w:szCs w:val="24"/>
        </w:rPr>
        <w:t>3</w:t>
      </w:r>
      <w:r w:rsidR="007C7F06">
        <w:rPr>
          <w:szCs w:val="24"/>
        </w:rPr>
        <w:t>9</w:t>
      </w:r>
      <w:r w:rsidR="00015E80" w:rsidRPr="00A608F0">
        <w:rPr>
          <w:szCs w:val="24"/>
        </w:rPr>
        <w:t>.7.1</w:t>
      </w:r>
      <w:r w:rsidR="00015E80" w:rsidRPr="00665E75">
        <w:rPr>
          <w:szCs w:val="24"/>
        </w:rPr>
        <w:t xml:space="preserve">. sudaro mokinio individualų ugdymo planą, atsižvelgdama į jo mokymosi pasiekimus. Individualiame ugdymo plane gali būti numatytas ir pamokų skaičiaus perskirstymas tarp dalykų, numatytų ugdymo planų </w:t>
      </w:r>
      <w:r w:rsidR="00DF111E" w:rsidRPr="00665E75">
        <w:rPr>
          <w:szCs w:val="24"/>
        </w:rPr>
        <w:t>5</w:t>
      </w:r>
      <w:r w:rsidR="00AB7909" w:rsidRPr="00665E75">
        <w:rPr>
          <w:szCs w:val="24"/>
        </w:rPr>
        <w:t>7</w:t>
      </w:r>
      <w:r w:rsidR="00DF111E" w:rsidRPr="00665E75">
        <w:rPr>
          <w:szCs w:val="24"/>
        </w:rPr>
        <w:t>-5</w:t>
      </w:r>
      <w:r w:rsidR="00AB7909" w:rsidRPr="00665E75">
        <w:rPr>
          <w:szCs w:val="24"/>
        </w:rPr>
        <w:t>8</w:t>
      </w:r>
      <w:r w:rsidR="00015E80" w:rsidRPr="00665E75">
        <w:rPr>
          <w:szCs w:val="24"/>
        </w:rPr>
        <w:t>punkt</w:t>
      </w:r>
      <w:r w:rsidR="00DF111E" w:rsidRPr="00665E75">
        <w:rPr>
          <w:szCs w:val="24"/>
        </w:rPr>
        <w:t>uose</w:t>
      </w:r>
      <w:r w:rsidR="00015E80" w:rsidRPr="00665E75">
        <w:rPr>
          <w:szCs w:val="24"/>
        </w:rPr>
        <w:t>, sudarant galimybę kurį laiką nesimokyti dalies dalykų, esant aukštesniems šių dalykų pasiekimams, nei numatyta bendrosiose programose, ir šių dalykų pamokas skirti lietuvių kalbai mokyti;</w:t>
      </w:r>
    </w:p>
    <w:p w14:paraId="221C8570" w14:textId="77777777" w:rsidR="000F56D7" w:rsidRPr="00665E75" w:rsidRDefault="000F56D7" w:rsidP="00204A41">
      <w:pPr>
        <w:ind w:firstLine="709"/>
        <w:jc w:val="both"/>
        <w:rPr>
          <w:szCs w:val="24"/>
        </w:rPr>
      </w:pPr>
      <w:r w:rsidRPr="00665E75">
        <w:rPr>
          <w:bCs/>
          <w:szCs w:val="24"/>
        </w:rPr>
        <w:t>3</w:t>
      </w:r>
      <w:r w:rsidR="007C7F06" w:rsidRPr="00665E75">
        <w:rPr>
          <w:bCs/>
          <w:szCs w:val="24"/>
        </w:rPr>
        <w:t>9</w:t>
      </w:r>
      <w:r w:rsidR="00015E80" w:rsidRPr="00665E75">
        <w:rPr>
          <w:bCs/>
          <w:szCs w:val="24"/>
        </w:rPr>
        <w:t>.7</w:t>
      </w:r>
      <w:r w:rsidR="00015E80" w:rsidRPr="00665E75">
        <w:rPr>
          <w:szCs w:val="24"/>
        </w:rPr>
        <w:t>.2. numato preliminarią mokinio adaptacinio laikotarpio trukmę, mokyklos teikiamos pagalbos formas ir būdus, mokyklos, mokinio ir mokinio tėvų (globėjų, rūpintojų) įsipareigojimus. Adaptaciniu laikotarpiu mokinių individualią pažangą, pasiekimus</w:t>
      </w:r>
      <w:r w:rsidRPr="00665E75">
        <w:rPr>
          <w:szCs w:val="24"/>
        </w:rPr>
        <w:t xml:space="preserve"> stebi mokytojai ir mokyklos </w:t>
      </w:r>
      <w:r w:rsidR="00015E80" w:rsidRPr="00665E75">
        <w:rPr>
          <w:szCs w:val="24"/>
        </w:rPr>
        <w:t>vaiko gerovės komisija. Kiekvieno mokinio adaptacijos trukmės laikas individualus, mokykla konstatuoja adaptacijos laiko pabaigą, atsižvelgdama į tai, kaip mokiniui sekasi adaptuotis. Adaptacijos laikotarpiu taikomas tik formuojamasis vertinimas.</w:t>
      </w:r>
    </w:p>
    <w:p w14:paraId="3B37E3F1" w14:textId="77777777" w:rsidR="000F56D7" w:rsidRPr="00665E75" w:rsidRDefault="007C7F06" w:rsidP="00204A41">
      <w:pPr>
        <w:ind w:firstLine="709"/>
        <w:jc w:val="both"/>
        <w:rPr>
          <w:szCs w:val="24"/>
        </w:rPr>
      </w:pPr>
      <w:r w:rsidRPr="00665E75">
        <w:rPr>
          <w:szCs w:val="24"/>
        </w:rPr>
        <w:t>40</w:t>
      </w:r>
      <w:r w:rsidR="00015E80" w:rsidRPr="00665E75">
        <w:rPr>
          <w:szCs w:val="24"/>
        </w:rPr>
        <w:t>. Mokykla, organizuodama atvykusio ar grįžusio asmens mokymą:</w:t>
      </w:r>
    </w:p>
    <w:p w14:paraId="6A306E9D" w14:textId="77777777" w:rsidR="000F56D7" w:rsidRPr="00665E75" w:rsidRDefault="007C7F06" w:rsidP="00204A41">
      <w:pPr>
        <w:ind w:firstLine="709"/>
        <w:jc w:val="both"/>
        <w:rPr>
          <w:szCs w:val="24"/>
        </w:rPr>
      </w:pPr>
      <w:r w:rsidRPr="00665E75">
        <w:rPr>
          <w:bCs/>
          <w:szCs w:val="24"/>
        </w:rPr>
        <w:t>40</w:t>
      </w:r>
      <w:r w:rsidR="00015E80" w:rsidRPr="00665E75">
        <w:rPr>
          <w:bCs/>
          <w:szCs w:val="24"/>
        </w:rPr>
        <w:t xml:space="preserve">.1. nuolat </w:t>
      </w:r>
      <w:r w:rsidR="00015E80" w:rsidRPr="00665E75">
        <w:rPr>
          <w:szCs w:val="24"/>
        </w:rPr>
        <w:t xml:space="preserve">bendradarbiauja </w:t>
      </w:r>
      <w:r w:rsidR="00015E80" w:rsidRPr="00665E75">
        <w:rPr>
          <w:bCs/>
          <w:szCs w:val="24"/>
        </w:rPr>
        <w:t xml:space="preserve">su mokinio </w:t>
      </w:r>
      <w:r w:rsidR="00015E80" w:rsidRPr="00665E75">
        <w:rPr>
          <w:szCs w:val="24"/>
        </w:rPr>
        <w:t>tėvais (globėjais, rūpintojais) ar teisėtais mokinio atstovais, teikia informaciją apie mokinio mokymąsi, daromą pažangą ir gauna grįžtamąją informaciją;</w:t>
      </w:r>
    </w:p>
    <w:p w14:paraId="5F10639C" w14:textId="77777777" w:rsidR="00444F62" w:rsidRPr="00665E75" w:rsidRDefault="007C7F06" w:rsidP="00204A41">
      <w:pPr>
        <w:ind w:firstLine="709"/>
        <w:jc w:val="both"/>
        <w:rPr>
          <w:bCs/>
          <w:color w:val="00B050"/>
          <w:szCs w:val="24"/>
        </w:rPr>
      </w:pPr>
      <w:r w:rsidRPr="00665E75">
        <w:rPr>
          <w:bCs/>
          <w:szCs w:val="24"/>
        </w:rPr>
        <w:t>40</w:t>
      </w:r>
      <w:r w:rsidR="00015E80" w:rsidRPr="00665E75">
        <w:rPr>
          <w:bCs/>
          <w:szCs w:val="24"/>
        </w:rPr>
        <w:t>.2. konsultuoja dėl neformaliojo vaikų švietimo veiklų pasirinkimo</w:t>
      </w:r>
      <w:r w:rsidR="000F56D7" w:rsidRPr="00665E75">
        <w:rPr>
          <w:bCs/>
          <w:szCs w:val="24"/>
        </w:rPr>
        <w:t>.</w:t>
      </w:r>
    </w:p>
    <w:p w14:paraId="12CA4B11" w14:textId="77777777" w:rsidR="00444F62" w:rsidRPr="00665E75" w:rsidRDefault="00444F62" w:rsidP="00204A41">
      <w:pPr>
        <w:ind w:firstLine="567"/>
        <w:jc w:val="both"/>
        <w:rPr>
          <w:bCs/>
          <w:color w:val="00B050"/>
          <w:szCs w:val="24"/>
        </w:rPr>
      </w:pPr>
    </w:p>
    <w:p w14:paraId="75AE7429" w14:textId="77777777" w:rsidR="00444F62" w:rsidRPr="00665E75" w:rsidRDefault="006B627E" w:rsidP="00204A41">
      <w:pPr>
        <w:jc w:val="center"/>
        <w:rPr>
          <w:b/>
          <w:i/>
          <w:szCs w:val="24"/>
        </w:rPr>
      </w:pPr>
      <w:r w:rsidRPr="00665E75">
        <w:rPr>
          <w:b/>
          <w:szCs w:val="24"/>
        </w:rPr>
        <w:t>SEPTINTASIS</w:t>
      </w:r>
      <w:r w:rsidR="00015E80" w:rsidRPr="00665E75">
        <w:rPr>
          <w:b/>
          <w:szCs w:val="24"/>
        </w:rPr>
        <w:t xml:space="preserve"> SKIRSNIS </w:t>
      </w:r>
    </w:p>
    <w:p w14:paraId="40AB3072" w14:textId="77777777" w:rsidR="00444F62" w:rsidRPr="00665E75" w:rsidRDefault="00015E80" w:rsidP="00204A41">
      <w:pPr>
        <w:jc w:val="center"/>
        <w:rPr>
          <w:b/>
          <w:szCs w:val="24"/>
        </w:rPr>
      </w:pPr>
      <w:r w:rsidRPr="00665E75">
        <w:rPr>
          <w:b/>
          <w:szCs w:val="24"/>
        </w:rPr>
        <w:t>LAIKINŲJŲ MOKYMOSI GRUPIŲ SUDARYMAS</w:t>
      </w:r>
    </w:p>
    <w:p w14:paraId="026E6075" w14:textId="77777777" w:rsidR="00444F62" w:rsidRPr="00665E75" w:rsidRDefault="00444F62" w:rsidP="00204A41">
      <w:pPr>
        <w:ind w:firstLine="567"/>
        <w:jc w:val="both"/>
        <w:rPr>
          <w:szCs w:val="24"/>
        </w:rPr>
      </w:pPr>
    </w:p>
    <w:p w14:paraId="5F771037" w14:textId="77777777" w:rsidR="006B627E" w:rsidRPr="00665E75" w:rsidRDefault="007F34FD" w:rsidP="00204A41">
      <w:pPr>
        <w:tabs>
          <w:tab w:val="left" w:pos="720"/>
        </w:tabs>
        <w:ind w:firstLine="709"/>
        <w:jc w:val="both"/>
      </w:pPr>
      <w:r w:rsidRPr="00665E75">
        <w:rPr>
          <w:szCs w:val="24"/>
        </w:rPr>
        <w:t>41</w:t>
      </w:r>
      <w:r w:rsidR="00015E80" w:rsidRPr="00665E75">
        <w:rPr>
          <w:szCs w:val="24"/>
        </w:rPr>
        <w:t>. Mokyklos ugdymo turiniui įgyvendinti klasėje sudaromos laikinosios grupės</w:t>
      </w:r>
      <w:r w:rsidR="006B627E" w:rsidRPr="00665E75">
        <w:t>(Mokyklos tarybos 2021 m. gegužės 31 d. posėdžio protokolo Nr. S2-4):</w:t>
      </w:r>
    </w:p>
    <w:p w14:paraId="75B5F229" w14:textId="77777777" w:rsidR="006B627E" w:rsidRPr="006B627E" w:rsidRDefault="007F34FD" w:rsidP="00204A41">
      <w:pPr>
        <w:tabs>
          <w:tab w:val="left" w:pos="720"/>
        </w:tabs>
        <w:ind w:firstLine="709"/>
        <w:jc w:val="both"/>
        <w:rPr>
          <w:szCs w:val="24"/>
        </w:rPr>
      </w:pPr>
      <w:r w:rsidRPr="00665E75">
        <w:rPr>
          <w:szCs w:val="24"/>
        </w:rPr>
        <w:t>41</w:t>
      </w:r>
      <w:r w:rsidR="00015E80" w:rsidRPr="00665E75">
        <w:rPr>
          <w:szCs w:val="24"/>
        </w:rPr>
        <w:t>.1</w:t>
      </w:r>
      <w:bookmarkStart w:id="1" w:name="_Hlk72311521"/>
      <w:r w:rsidR="00015E80" w:rsidRPr="00665E75">
        <w:rPr>
          <w:szCs w:val="24"/>
        </w:rPr>
        <w:t>. doriniam ugdymui, jeigu tos pačios klasės mokiniai</w:t>
      </w:r>
      <w:r w:rsidR="00015E80" w:rsidRPr="006B627E">
        <w:rPr>
          <w:szCs w:val="24"/>
        </w:rPr>
        <w:t xml:space="preserve"> yra pasirinkę ir tikybą, ir etiką</w:t>
      </w:r>
      <w:r w:rsidR="006B627E" w:rsidRPr="006B627E">
        <w:rPr>
          <w:szCs w:val="24"/>
        </w:rPr>
        <w:t xml:space="preserve"> ir</w:t>
      </w:r>
    </w:p>
    <w:p w14:paraId="6017FA1E" w14:textId="77777777" w:rsidR="006B627E" w:rsidRDefault="006B627E" w:rsidP="00204A41">
      <w:pPr>
        <w:tabs>
          <w:tab w:val="left" w:pos="720"/>
        </w:tabs>
        <w:jc w:val="both"/>
      </w:pPr>
      <w:r w:rsidRPr="006B627E">
        <w:t>anglų kalbos mokymui, klasėje esant ne mažiau kaip 20 mokinių;</w:t>
      </w:r>
    </w:p>
    <w:p w14:paraId="12E3280B" w14:textId="77777777" w:rsidR="006B627E" w:rsidRPr="006B627E" w:rsidRDefault="007F34FD" w:rsidP="00204A41">
      <w:pPr>
        <w:tabs>
          <w:tab w:val="left" w:pos="720"/>
        </w:tabs>
        <w:ind w:firstLine="709"/>
        <w:jc w:val="both"/>
      </w:pPr>
      <w:r>
        <w:t>41</w:t>
      </w:r>
      <w:r w:rsidR="006B627E" w:rsidRPr="006B627E">
        <w:t>.2. jei klasės dorinio ugdymo (tikybos ar etikos) grupėje nesusidaro 10 mokinių, ši grupė jungiama su kitos klasės tikybos ar etikos grupe.</w:t>
      </w:r>
    </w:p>
    <w:bookmarkEnd w:id="1"/>
    <w:p w14:paraId="2F83EAFD" w14:textId="77777777" w:rsidR="00444F62" w:rsidRPr="000D209C" w:rsidRDefault="00444F62" w:rsidP="00204A41">
      <w:pPr>
        <w:ind w:firstLine="567"/>
        <w:jc w:val="both"/>
        <w:rPr>
          <w:b/>
          <w:color w:val="00B050"/>
          <w:szCs w:val="24"/>
        </w:rPr>
      </w:pPr>
    </w:p>
    <w:p w14:paraId="72DAC034" w14:textId="77777777" w:rsidR="00444F62" w:rsidRPr="007857DF" w:rsidRDefault="006B627E" w:rsidP="00204A41">
      <w:pPr>
        <w:ind w:firstLine="62"/>
        <w:jc w:val="center"/>
        <w:rPr>
          <w:sz w:val="22"/>
          <w:szCs w:val="22"/>
        </w:rPr>
      </w:pPr>
      <w:r w:rsidRPr="007857DF">
        <w:rPr>
          <w:b/>
          <w:szCs w:val="24"/>
        </w:rPr>
        <w:t>AŠTUNTASIS</w:t>
      </w:r>
      <w:r w:rsidR="00015E80" w:rsidRPr="007857DF">
        <w:rPr>
          <w:b/>
          <w:bCs/>
          <w:szCs w:val="24"/>
        </w:rPr>
        <w:t xml:space="preserve">SKIRSNIS </w:t>
      </w:r>
    </w:p>
    <w:p w14:paraId="4D0C71FE" w14:textId="77777777" w:rsidR="00444F62" w:rsidRPr="007857DF" w:rsidRDefault="00015E80" w:rsidP="00204A41">
      <w:pPr>
        <w:tabs>
          <w:tab w:val="left" w:pos="851"/>
          <w:tab w:val="num" w:pos="1560"/>
        </w:tabs>
        <w:ind w:left="840" w:hanging="840"/>
        <w:jc w:val="center"/>
        <w:rPr>
          <w:b/>
          <w:szCs w:val="24"/>
          <w:lang w:eastAsia="lt-LT"/>
        </w:rPr>
      </w:pPr>
      <w:r w:rsidRPr="007857DF">
        <w:rPr>
          <w:b/>
          <w:szCs w:val="24"/>
          <w:lang w:eastAsia="lt-LT"/>
        </w:rPr>
        <w:t>MOKINIŲ MOKYMO NAMIE ORGANIZAVIMAS</w:t>
      </w:r>
    </w:p>
    <w:p w14:paraId="717DF4B6" w14:textId="77777777" w:rsidR="00444F62" w:rsidRPr="007857DF" w:rsidRDefault="00444F62" w:rsidP="00204A41">
      <w:pPr>
        <w:rPr>
          <w:sz w:val="14"/>
          <w:szCs w:val="14"/>
        </w:rPr>
      </w:pPr>
    </w:p>
    <w:p w14:paraId="0821E959" w14:textId="77777777" w:rsidR="00444F62" w:rsidRPr="007857DF" w:rsidRDefault="00444F62" w:rsidP="00204A41">
      <w:pPr>
        <w:rPr>
          <w:sz w:val="14"/>
          <w:szCs w:val="14"/>
        </w:rPr>
      </w:pPr>
    </w:p>
    <w:p w14:paraId="1801BF4B" w14:textId="77777777" w:rsidR="00B94466" w:rsidRDefault="00433DF5" w:rsidP="00204A41">
      <w:pPr>
        <w:ind w:firstLine="709"/>
        <w:jc w:val="both"/>
        <w:rPr>
          <w:szCs w:val="24"/>
        </w:rPr>
      </w:pPr>
      <w:r>
        <w:rPr>
          <w:szCs w:val="24"/>
        </w:rPr>
        <w:t>4</w:t>
      </w:r>
      <w:r w:rsidR="007F34FD">
        <w:rPr>
          <w:szCs w:val="24"/>
        </w:rPr>
        <w:t>2</w:t>
      </w:r>
      <w:r w:rsidR="00015E80" w:rsidRPr="007857DF">
        <w:rPr>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w:t>
      </w:r>
    </w:p>
    <w:p w14:paraId="1614706C" w14:textId="77777777" w:rsidR="00B94466" w:rsidRDefault="00433DF5" w:rsidP="00204A41">
      <w:pPr>
        <w:ind w:firstLine="709"/>
        <w:jc w:val="both"/>
      </w:pPr>
      <w:r>
        <w:t>4</w:t>
      </w:r>
      <w:r w:rsidR="007F34FD">
        <w:t>3</w:t>
      </w:r>
      <w:r w:rsidR="00A92CCC" w:rsidRPr="007857DF">
        <w:t xml:space="preserve">. </w:t>
      </w:r>
      <w:r w:rsidR="006B627E" w:rsidRPr="007857DF">
        <w:t xml:space="preserve">Vienas iš tėvų (globėjų, rūpintojų) prašymą dėl vaiko mokymo namie teikia mokyklos vadovui. Prie prašymo pridedama </w:t>
      </w:r>
      <w:r w:rsidR="00653653" w:rsidRPr="007857DF">
        <w:t>gydytojų konsultacinės komisijos (toliau – GKK)</w:t>
      </w:r>
      <w:r w:rsidR="006B627E" w:rsidRPr="007857DF">
        <w:t xml:space="preserve"> pažyma. Mokinio mokymas namie per tris dienas įforminamas mokyklos vadovo įsakymu.</w:t>
      </w:r>
    </w:p>
    <w:p w14:paraId="2929A059" w14:textId="77777777" w:rsidR="00B94466" w:rsidRPr="00665E75" w:rsidRDefault="0067713E" w:rsidP="00204A41">
      <w:pPr>
        <w:ind w:firstLine="709"/>
        <w:jc w:val="both"/>
      </w:pPr>
      <w:r>
        <w:t>4</w:t>
      </w:r>
      <w:r w:rsidR="007F34FD">
        <w:t>4</w:t>
      </w:r>
      <w:r w:rsidR="00B94466">
        <w:t xml:space="preserve">. </w:t>
      </w:r>
      <w:r w:rsidR="007857DF" w:rsidRPr="007857DF">
        <w:t xml:space="preserve">Vieno iš jų tėvų (globėjų, rūpintojų) pageidavimu, GKK leidus, </w:t>
      </w:r>
      <w:r w:rsidR="007857DF" w:rsidRPr="00665E75">
        <w:t>sudaroma galimybė lankyti kai kurias pamokas mokykloje, dalyvauti neformaliojo švietimo veikloje, klasės ir mokyklos renginiuose.</w:t>
      </w:r>
    </w:p>
    <w:p w14:paraId="3CF94A41" w14:textId="77777777" w:rsidR="00B94466" w:rsidRPr="00665E75" w:rsidRDefault="00D90580" w:rsidP="00204A41">
      <w:pPr>
        <w:ind w:firstLine="709"/>
        <w:jc w:val="both"/>
        <w:rPr>
          <w:szCs w:val="24"/>
          <w:lang w:eastAsia="lt-LT"/>
        </w:rPr>
      </w:pPr>
      <w:r w:rsidRPr="00665E75">
        <w:rPr>
          <w:szCs w:val="24"/>
          <w:lang w:eastAsia="lt-LT"/>
        </w:rPr>
        <w:t>4</w:t>
      </w:r>
      <w:r w:rsidR="007F34FD" w:rsidRPr="00665E75">
        <w:rPr>
          <w:szCs w:val="24"/>
          <w:lang w:eastAsia="lt-LT"/>
        </w:rPr>
        <w:t>5</w:t>
      </w:r>
      <w:r w:rsidR="007857DF" w:rsidRPr="00665E75">
        <w:rPr>
          <w:szCs w:val="24"/>
          <w:lang w:eastAsia="lt-LT"/>
        </w:rPr>
        <w:t>. Mokykla aprūpina mokinius vadovėliais.</w:t>
      </w:r>
    </w:p>
    <w:p w14:paraId="42A263E0" w14:textId="77777777" w:rsidR="00B94466" w:rsidRPr="00665E75" w:rsidRDefault="00D90580" w:rsidP="00204A41">
      <w:pPr>
        <w:ind w:firstLine="709"/>
        <w:jc w:val="both"/>
        <w:rPr>
          <w:szCs w:val="24"/>
        </w:rPr>
      </w:pPr>
      <w:r w:rsidRPr="00665E75">
        <w:rPr>
          <w:szCs w:val="24"/>
        </w:rPr>
        <w:t>4</w:t>
      </w:r>
      <w:r w:rsidR="007F34FD" w:rsidRPr="00665E75">
        <w:rPr>
          <w:szCs w:val="24"/>
        </w:rPr>
        <w:t>6</w:t>
      </w:r>
      <w:r w:rsidR="007857DF" w:rsidRPr="00665E75">
        <w:rPr>
          <w:szCs w:val="24"/>
        </w:rPr>
        <w:t xml:space="preserve">. Mokiniai mokomi namie savarankišku ar (ir) nuotoliniu </w:t>
      </w:r>
      <w:r w:rsidR="007857DF" w:rsidRPr="00665E75">
        <w:rPr>
          <w:szCs w:val="24"/>
          <w:lang w:eastAsia="ja-JP"/>
        </w:rPr>
        <w:t>mokymo proceso organizavimo būdu</w:t>
      </w:r>
      <w:r w:rsidR="007857DF" w:rsidRPr="00665E75">
        <w:rPr>
          <w:szCs w:val="24"/>
        </w:rPr>
        <w:t>.</w:t>
      </w:r>
    </w:p>
    <w:p w14:paraId="6ADE4E0E" w14:textId="77777777" w:rsidR="00B94466" w:rsidRPr="00665E75" w:rsidRDefault="00F63E6A" w:rsidP="00204A41">
      <w:pPr>
        <w:ind w:firstLine="709"/>
        <w:jc w:val="both"/>
        <w:rPr>
          <w:szCs w:val="24"/>
        </w:rPr>
      </w:pPr>
      <w:r w:rsidRPr="00665E75">
        <w:rPr>
          <w:szCs w:val="24"/>
        </w:rPr>
        <w:t>4</w:t>
      </w:r>
      <w:r w:rsidR="007F34FD" w:rsidRPr="00665E75">
        <w:rPr>
          <w:szCs w:val="24"/>
        </w:rPr>
        <w:t>7</w:t>
      </w:r>
      <w:r w:rsidR="00B94466" w:rsidRPr="00665E75">
        <w:rPr>
          <w:szCs w:val="24"/>
        </w:rPr>
        <w:t xml:space="preserve">. </w:t>
      </w:r>
      <w:r w:rsidR="007857DF" w:rsidRPr="00665E75">
        <w:rPr>
          <w:szCs w:val="24"/>
        </w:rPr>
        <w:t>Mokiniui, mokomam namie, mokykla, suderinusi su mokinio tėvais (globėjais, rūpintojais) ir atsižvelgdama į gydytojų konsultacinės komisijos rekomendacijas, parengia individualų ugdymo planą.</w:t>
      </w:r>
    </w:p>
    <w:p w14:paraId="6D656C70" w14:textId="77777777" w:rsidR="00B94466" w:rsidRPr="00665E75" w:rsidRDefault="00B94466" w:rsidP="00204A41">
      <w:pPr>
        <w:ind w:firstLine="709"/>
        <w:jc w:val="both"/>
        <w:rPr>
          <w:szCs w:val="24"/>
        </w:rPr>
      </w:pPr>
      <w:r w:rsidRPr="00665E75">
        <w:rPr>
          <w:szCs w:val="24"/>
        </w:rPr>
        <w:t>4</w:t>
      </w:r>
      <w:r w:rsidR="007F34FD" w:rsidRPr="00665E75">
        <w:rPr>
          <w:szCs w:val="24"/>
        </w:rPr>
        <w:t>8</w:t>
      </w:r>
      <w:r w:rsidR="007857DF" w:rsidRPr="00665E75">
        <w:rPr>
          <w:szCs w:val="24"/>
        </w:rPr>
        <w:t>. Mokiniams, kurie mokosi namie:</w:t>
      </w:r>
    </w:p>
    <w:p w14:paraId="66FE008B" w14:textId="77777777" w:rsidR="00B94466" w:rsidRPr="00665E75" w:rsidRDefault="00B94466" w:rsidP="00204A41">
      <w:pPr>
        <w:ind w:firstLine="709"/>
        <w:jc w:val="both"/>
        <w:rPr>
          <w:szCs w:val="24"/>
        </w:rPr>
      </w:pPr>
      <w:r w:rsidRPr="00665E75">
        <w:rPr>
          <w:szCs w:val="24"/>
        </w:rPr>
        <w:lastRenderedPageBreak/>
        <w:t>4</w:t>
      </w:r>
      <w:r w:rsidR="007F34FD" w:rsidRPr="00665E75">
        <w:rPr>
          <w:szCs w:val="24"/>
        </w:rPr>
        <w:t>8</w:t>
      </w:r>
      <w:r w:rsidR="007857DF" w:rsidRPr="00665E75">
        <w:rPr>
          <w:szCs w:val="24"/>
        </w:rPr>
        <w:t>.1. 1–3 klasėse skiriama 315 pamokų per mokslo metus (9 pamokos per savaitę);</w:t>
      </w:r>
    </w:p>
    <w:p w14:paraId="3967B814" w14:textId="77777777" w:rsidR="00B94466" w:rsidRPr="00665E75" w:rsidRDefault="00B94466" w:rsidP="00204A41">
      <w:pPr>
        <w:ind w:firstLine="709"/>
        <w:jc w:val="both"/>
        <w:rPr>
          <w:szCs w:val="24"/>
        </w:rPr>
      </w:pPr>
      <w:r w:rsidRPr="00665E75">
        <w:rPr>
          <w:szCs w:val="24"/>
        </w:rPr>
        <w:t>4</w:t>
      </w:r>
      <w:r w:rsidR="007F34FD" w:rsidRPr="00665E75">
        <w:rPr>
          <w:szCs w:val="24"/>
        </w:rPr>
        <w:t>8</w:t>
      </w:r>
      <w:r w:rsidR="007857DF" w:rsidRPr="00665E75">
        <w:rPr>
          <w:szCs w:val="24"/>
        </w:rPr>
        <w:t>.2. 4 klasėje – 385 pamokos per mokslo metus (11 pamokų per savaitę).</w:t>
      </w:r>
    </w:p>
    <w:p w14:paraId="5B0D9A1A" w14:textId="77777777" w:rsidR="00B94466" w:rsidRPr="00665E75" w:rsidRDefault="00B94466" w:rsidP="00204A41">
      <w:pPr>
        <w:ind w:firstLine="709"/>
        <w:jc w:val="both"/>
        <w:rPr>
          <w:szCs w:val="24"/>
        </w:rPr>
      </w:pPr>
      <w:r w:rsidRPr="00665E75">
        <w:rPr>
          <w:szCs w:val="24"/>
        </w:rPr>
        <w:t>4</w:t>
      </w:r>
      <w:r w:rsidR="007F34FD" w:rsidRPr="00665E75">
        <w:rPr>
          <w:szCs w:val="24"/>
        </w:rPr>
        <w:t>9</w:t>
      </w:r>
      <w:r w:rsidR="007857DF" w:rsidRPr="00665E75">
        <w:rPr>
          <w:szCs w:val="24"/>
        </w:rPr>
        <w:t>. Suderinus su mokinio tėvais (globėjais, rūpintojais), mokyklos vadovo įsakymu mokinys, kuris mokosi namie, gali nesimokyti menų ir fizinio ugdymo. Dienyne ir mokinio individualiame plane prie dalykų, kurių mokinys nesimoko, įrašoma „atleista“. Pamokos, gydytojo leidimu lankomos mokykloje, įrašomos į mokinio individualų ugdymo planą.</w:t>
      </w:r>
    </w:p>
    <w:p w14:paraId="33DDB22F" w14:textId="77777777" w:rsidR="00B94466" w:rsidRPr="00665E75" w:rsidRDefault="007F34FD" w:rsidP="00204A41">
      <w:pPr>
        <w:ind w:firstLine="709"/>
        <w:jc w:val="both"/>
        <w:rPr>
          <w:szCs w:val="24"/>
          <w:lang w:eastAsia="lt-LT"/>
        </w:rPr>
      </w:pPr>
      <w:r w:rsidRPr="00665E75">
        <w:rPr>
          <w:szCs w:val="24"/>
          <w:lang w:eastAsia="lt-LT"/>
        </w:rPr>
        <w:t>50</w:t>
      </w:r>
      <w:r w:rsidR="007857DF" w:rsidRPr="00665E75">
        <w:rPr>
          <w:szCs w:val="24"/>
          <w:lang w:eastAsia="lt-LT"/>
        </w:rPr>
        <w:t>. Ne rečiau kaip kartą per pusmetį namie mokomų mokinių ugdymo rezultatus aptaria mokyklos vaiko gerovės komisija.</w:t>
      </w:r>
      <w:bookmarkStart w:id="2" w:name="part_d2770ab7dec6439b9c02c27520b44b8a"/>
      <w:bookmarkStart w:id="3" w:name="part_1b09f682d6e342d3810efd5176091264"/>
      <w:bookmarkStart w:id="4" w:name="part_c1a934ad887c4d2b97517ed45d0902e0"/>
      <w:bookmarkEnd w:id="2"/>
      <w:bookmarkEnd w:id="3"/>
      <w:bookmarkEnd w:id="4"/>
    </w:p>
    <w:p w14:paraId="5B098DA3" w14:textId="77777777" w:rsidR="006B627E" w:rsidRPr="00665E75" w:rsidRDefault="007F34FD" w:rsidP="00204A41">
      <w:pPr>
        <w:ind w:firstLine="709"/>
        <w:jc w:val="both"/>
        <w:rPr>
          <w:szCs w:val="24"/>
        </w:rPr>
      </w:pPr>
      <w:r w:rsidRPr="00665E75">
        <w:rPr>
          <w:szCs w:val="24"/>
          <w:lang w:eastAsia="lt-LT"/>
        </w:rPr>
        <w:t>51</w:t>
      </w:r>
      <w:r w:rsidR="00653653" w:rsidRPr="00665E75">
        <w:rPr>
          <w:szCs w:val="24"/>
          <w:lang w:eastAsia="lt-LT"/>
        </w:rPr>
        <w:t xml:space="preserve">. Tėvams (globėjams, rūpintojams) neįsileidžiant mokytojų į namus, mokyklos vadovas išsiaiškina priežastis ir priima sprendimą dėl laikino mokymo namie sustabdymo. Apie tai informuoja </w:t>
      </w:r>
      <w:r w:rsidR="007857DF" w:rsidRPr="00665E75">
        <w:rPr>
          <w:szCs w:val="24"/>
          <w:lang w:eastAsia="lt-LT"/>
        </w:rPr>
        <w:t>Jonavos rajono švietimo, kultūros ir sporto skyrių.</w:t>
      </w:r>
    </w:p>
    <w:p w14:paraId="188B9AE2" w14:textId="77777777" w:rsidR="00444F62" w:rsidRPr="00665E75" w:rsidRDefault="00444F62" w:rsidP="00204A41">
      <w:pPr>
        <w:overflowPunct w:val="0"/>
        <w:jc w:val="center"/>
        <w:textAlignment w:val="baseline"/>
        <w:rPr>
          <w:b/>
          <w:color w:val="00B050"/>
          <w:szCs w:val="24"/>
        </w:rPr>
      </w:pPr>
    </w:p>
    <w:p w14:paraId="3EC17C76" w14:textId="77777777" w:rsidR="00444F62" w:rsidRPr="00665E75" w:rsidRDefault="00444F62" w:rsidP="00204A41">
      <w:pPr>
        <w:ind w:firstLine="567"/>
        <w:jc w:val="both"/>
        <w:rPr>
          <w:color w:val="00B050"/>
          <w:szCs w:val="24"/>
        </w:rPr>
      </w:pPr>
    </w:p>
    <w:p w14:paraId="1FD082BA" w14:textId="77777777" w:rsidR="00444F62" w:rsidRPr="00665E75" w:rsidRDefault="00015E80" w:rsidP="00204A41">
      <w:pPr>
        <w:ind w:firstLine="567"/>
        <w:jc w:val="center"/>
        <w:rPr>
          <w:b/>
          <w:szCs w:val="24"/>
        </w:rPr>
      </w:pPr>
      <w:r w:rsidRPr="00665E75">
        <w:rPr>
          <w:b/>
          <w:szCs w:val="24"/>
        </w:rPr>
        <w:t>III SKYRIUS</w:t>
      </w:r>
    </w:p>
    <w:p w14:paraId="1D33D477" w14:textId="77777777" w:rsidR="00444F62" w:rsidRPr="00665E75" w:rsidRDefault="00015E80" w:rsidP="00204A41">
      <w:pPr>
        <w:jc w:val="center"/>
        <w:rPr>
          <w:b/>
          <w:szCs w:val="24"/>
        </w:rPr>
      </w:pPr>
      <w:r w:rsidRPr="00665E75">
        <w:rPr>
          <w:b/>
          <w:szCs w:val="24"/>
        </w:rPr>
        <w:t>PRADINIO UGDYMO PROGRAMOS ĮGYVENDINIMAS</w:t>
      </w:r>
    </w:p>
    <w:p w14:paraId="686AAA3A" w14:textId="77777777" w:rsidR="00444F62" w:rsidRPr="00665E75" w:rsidRDefault="00444F62" w:rsidP="00204A41">
      <w:pPr>
        <w:jc w:val="center"/>
        <w:rPr>
          <w:b/>
          <w:szCs w:val="24"/>
        </w:rPr>
      </w:pPr>
    </w:p>
    <w:p w14:paraId="5F115A78" w14:textId="77777777" w:rsidR="00444F62" w:rsidRPr="00665E75" w:rsidRDefault="00015E80" w:rsidP="00204A41">
      <w:pPr>
        <w:jc w:val="center"/>
        <w:rPr>
          <w:b/>
          <w:szCs w:val="24"/>
        </w:rPr>
      </w:pPr>
      <w:r w:rsidRPr="00665E75">
        <w:rPr>
          <w:b/>
          <w:szCs w:val="24"/>
        </w:rPr>
        <w:t>PIRMASIS SKIRSNIS</w:t>
      </w:r>
    </w:p>
    <w:p w14:paraId="37C8A0E9" w14:textId="77777777" w:rsidR="00444F62" w:rsidRPr="00665E75" w:rsidRDefault="00015E80" w:rsidP="00204A41">
      <w:pPr>
        <w:jc w:val="center"/>
        <w:rPr>
          <w:b/>
          <w:szCs w:val="24"/>
        </w:rPr>
      </w:pPr>
      <w:r w:rsidRPr="00665E75">
        <w:rPr>
          <w:b/>
          <w:szCs w:val="24"/>
        </w:rPr>
        <w:t>PRADINIO UGDYMO PROGRAMOS ĮGYVENDINIMO YPATUMAI</w:t>
      </w:r>
    </w:p>
    <w:p w14:paraId="26D1D307" w14:textId="77777777" w:rsidR="002A70F6" w:rsidRPr="00665E75" w:rsidRDefault="002A70F6" w:rsidP="00204A41">
      <w:pPr>
        <w:jc w:val="both"/>
        <w:rPr>
          <w:b/>
          <w:color w:val="00B050"/>
          <w:szCs w:val="24"/>
        </w:rPr>
      </w:pPr>
    </w:p>
    <w:p w14:paraId="5A9978DA" w14:textId="77777777" w:rsidR="002A70F6" w:rsidRPr="00665E75" w:rsidRDefault="00433DF5" w:rsidP="00204A41">
      <w:pPr>
        <w:ind w:firstLine="709"/>
        <w:jc w:val="both"/>
        <w:rPr>
          <w:szCs w:val="24"/>
        </w:rPr>
      </w:pPr>
      <w:r w:rsidRPr="00665E75">
        <w:rPr>
          <w:bCs/>
          <w:szCs w:val="24"/>
        </w:rPr>
        <w:t>5</w:t>
      </w:r>
      <w:r w:rsidR="007F34FD" w:rsidRPr="00665E75">
        <w:rPr>
          <w:bCs/>
          <w:szCs w:val="24"/>
        </w:rPr>
        <w:t>2</w:t>
      </w:r>
      <w:r w:rsidR="00015E80" w:rsidRPr="00665E75">
        <w:rPr>
          <w:bCs/>
          <w:szCs w:val="24"/>
        </w:rPr>
        <w:t xml:space="preserve">. </w:t>
      </w:r>
      <w:r w:rsidR="00015E80" w:rsidRPr="00665E75">
        <w:rPr>
          <w:szCs w:val="24"/>
        </w:rPr>
        <w:t>Pradinio ugdymo bendrųjų programų turinį sudaro šios sritys: dorinis ugdymas, kalbinis ugdymas, matematinis ugdymas, socialinis ir gamtamokslinis ugdymas, meninis ugdymas, fizinis ugdymas</w:t>
      </w:r>
      <w:r w:rsidR="00C15A31" w:rsidRPr="00665E75">
        <w:rPr>
          <w:szCs w:val="24"/>
        </w:rPr>
        <w:t>.</w:t>
      </w:r>
    </w:p>
    <w:p w14:paraId="4CBE1DB5" w14:textId="77777777" w:rsidR="002A70F6" w:rsidRPr="00665E75" w:rsidRDefault="00433DF5" w:rsidP="00204A41">
      <w:pPr>
        <w:ind w:firstLine="709"/>
        <w:jc w:val="both"/>
        <w:rPr>
          <w:szCs w:val="24"/>
        </w:rPr>
      </w:pPr>
      <w:r w:rsidRPr="00665E75">
        <w:rPr>
          <w:rFonts w:eastAsia="MS Mincho"/>
          <w:szCs w:val="24"/>
          <w:shd w:val="clear" w:color="auto" w:fill="FFFFFF"/>
          <w:lang w:eastAsia="ar-SA"/>
        </w:rPr>
        <w:t>5</w:t>
      </w:r>
      <w:r w:rsidR="007F34FD" w:rsidRPr="00665E75">
        <w:rPr>
          <w:rFonts w:eastAsia="MS Mincho"/>
          <w:szCs w:val="24"/>
          <w:shd w:val="clear" w:color="auto" w:fill="FFFFFF"/>
          <w:lang w:eastAsia="ar-SA"/>
        </w:rPr>
        <w:t>3</w:t>
      </w:r>
      <w:r w:rsidR="00C15A31" w:rsidRPr="00665E75">
        <w:rPr>
          <w:rFonts w:eastAsia="MS Mincho"/>
          <w:szCs w:val="24"/>
          <w:shd w:val="clear" w:color="auto" w:fill="FFFFFF"/>
          <w:lang w:eastAsia="ar-SA"/>
        </w:rPr>
        <w:t xml:space="preserve">. Mokykloje </w:t>
      </w:r>
      <w:bookmarkStart w:id="5" w:name="_Hlk72321155"/>
      <w:r w:rsidR="00C15A31" w:rsidRPr="00665E75">
        <w:rPr>
          <w:rFonts w:eastAsia="MS Mincho"/>
          <w:szCs w:val="24"/>
          <w:shd w:val="clear" w:color="auto" w:fill="FFFFFF"/>
          <w:lang w:eastAsia="ar-SA"/>
        </w:rPr>
        <w:t>u</w:t>
      </w:r>
      <w:r w:rsidR="00C15A31" w:rsidRPr="00665E75">
        <w:rPr>
          <w:szCs w:val="24"/>
        </w:rPr>
        <w:t xml:space="preserve">gdymo procesas organizuojamas pamoka ir kitomis mokymosi organizavimo formomis </w:t>
      </w:r>
      <w:bookmarkEnd w:id="5"/>
      <w:r w:rsidR="00C15A31" w:rsidRPr="00665E75">
        <w:rPr>
          <w:szCs w:val="24"/>
        </w:rPr>
        <w:t>(Mokytojų tarybos posėdžio 2021-05-30 protokolo Nr. S2-4)</w:t>
      </w:r>
      <w:r w:rsidR="00E33BA4" w:rsidRPr="00665E75">
        <w:rPr>
          <w:szCs w:val="24"/>
        </w:rPr>
        <w:t>.</w:t>
      </w:r>
    </w:p>
    <w:p w14:paraId="348692C7" w14:textId="77777777" w:rsidR="009D44B6" w:rsidRPr="00665E75" w:rsidRDefault="0067713E" w:rsidP="00204A41">
      <w:pPr>
        <w:ind w:firstLine="709"/>
        <w:jc w:val="both"/>
        <w:rPr>
          <w:szCs w:val="24"/>
        </w:rPr>
      </w:pPr>
      <w:r w:rsidRPr="00665E75">
        <w:rPr>
          <w:szCs w:val="24"/>
        </w:rPr>
        <w:t>5</w:t>
      </w:r>
      <w:r w:rsidR="007F34FD" w:rsidRPr="00665E75">
        <w:rPr>
          <w:szCs w:val="24"/>
        </w:rPr>
        <w:t>4</w:t>
      </w:r>
      <w:r w:rsidR="00E33BA4" w:rsidRPr="00665E75">
        <w:rPr>
          <w:szCs w:val="24"/>
        </w:rPr>
        <w:t>. U</w:t>
      </w:r>
      <w:r w:rsidR="00C15A31" w:rsidRPr="00665E75">
        <w:rPr>
          <w:szCs w:val="24"/>
        </w:rPr>
        <w:t xml:space="preserve">gdymo procesą organizuojant pamoka </w:t>
      </w:r>
      <w:r w:rsidR="00E33BA4" w:rsidRPr="00665E75">
        <w:rPr>
          <w:rStyle w:val="fontstyle01"/>
          <w:color w:val="auto"/>
        </w:rPr>
        <w:t>vadovaujamasi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 patvirtinimo“</w:t>
      </w:r>
      <w:r w:rsidR="00E33BA4" w:rsidRPr="00665E75">
        <w:rPr>
          <w:szCs w:val="24"/>
        </w:rPr>
        <w:t>:</w:t>
      </w:r>
    </w:p>
    <w:p w14:paraId="29B9B6F5" w14:textId="77777777" w:rsidR="00E33BA4" w:rsidRPr="00665E75" w:rsidRDefault="0067713E" w:rsidP="00204A41">
      <w:pPr>
        <w:ind w:firstLine="709"/>
        <w:jc w:val="both"/>
        <w:rPr>
          <w:szCs w:val="24"/>
        </w:rPr>
      </w:pPr>
      <w:r w:rsidRPr="00665E75">
        <w:rPr>
          <w:szCs w:val="24"/>
        </w:rPr>
        <w:t>5</w:t>
      </w:r>
      <w:r w:rsidR="007F34FD" w:rsidRPr="00665E75">
        <w:rPr>
          <w:szCs w:val="24"/>
        </w:rPr>
        <w:t>4</w:t>
      </w:r>
      <w:r w:rsidR="00E33BA4" w:rsidRPr="00665E75">
        <w:rPr>
          <w:szCs w:val="24"/>
        </w:rPr>
        <w:t xml:space="preserve">.1. </w:t>
      </w:r>
      <w:r w:rsidR="00C15A31" w:rsidRPr="00665E75">
        <w:rPr>
          <w:szCs w:val="24"/>
        </w:rPr>
        <w:t xml:space="preserve">nepertraukiamas ugdymo(si) laikas – 1 klasėje 35 min., </w:t>
      </w:r>
    </w:p>
    <w:p w14:paraId="54ACA69A" w14:textId="77777777" w:rsidR="002A70F6" w:rsidRPr="00665E75" w:rsidRDefault="0067713E" w:rsidP="00204A41">
      <w:pPr>
        <w:ind w:firstLine="709"/>
        <w:jc w:val="both"/>
        <w:rPr>
          <w:szCs w:val="24"/>
        </w:rPr>
      </w:pPr>
      <w:r w:rsidRPr="00665E75">
        <w:rPr>
          <w:szCs w:val="24"/>
        </w:rPr>
        <w:t>5</w:t>
      </w:r>
      <w:r w:rsidR="007F34FD" w:rsidRPr="00665E75">
        <w:rPr>
          <w:szCs w:val="24"/>
        </w:rPr>
        <w:t>4</w:t>
      </w:r>
      <w:r w:rsidR="00E33BA4" w:rsidRPr="00665E75">
        <w:rPr>
          <w:szCs w:val="24"/>
        </w:rPr>
        <w:t xml:space="preserve">.2. </w:t>
      </w:r>
      <w:r w:rsidR="00C15A31" w:rsidRPr="00665E75">
        <w:rPr>
          <w:szCs w:val="24"/>
        </w:rPr>
        <w:t>2,3,4 klasėse – 45 min</w:t>
      </w:r>
      <w:bookmarkStart w:id="6" w:name="_Hlk11307113"/>
      <w:r w:rsidR="00E33BA4" w:rsidRPr="00665E75">
        <w:rPr>
          <w:szCs w:val="24"/>
        </w:rPr>
        <w:t>.</w:t>
      </w:r>
    </w:p>
    <w:bookmarkEnd w:id="6"/>
    <w:p w14:paraId="7E80345D" w14:textId="77777777" w:rsidR="00B434D9" w:rsidRPr="00665E75" w:rsidRDefault="00D90580" w:rsidP="00204A41">
      <w:pPr>
        <w:ind w:firstLine="709"/>
        <w:jc w:val="both"/>
        <w:rPr>
          <w:szCs w:val="24"/>
        </w:rPr>
      </w:pPr>
      <w:r w:rsidRPr="00665E75">
        <w:rPr>
          <w:szCs w:val="24"/>
          <w:shd w:val="clear" w:color="auto" w:fill="FFFFFF"/>
        </w:rPr>
        <w:t>5</w:t>
      </w:r>
      <w:r w:rsidR="007F34FD" w:rsidRPr="00665E75">
        <w:rPr>
          <w:szCs w:val="24"/>
          <w:shd w:val="clear" w:color="auto" w:fill="FFFFFF"/>
        </w:rPr>
        <w:t>5</w:t>
      </w:r>
      <w:r w:rsidR="00E33BA4" w:rsidRPr="00665E75">
        <w:rPr>
          <w:szCs w:val="24"/>
          <w:shd w:val="clear" w:color="auto" w:fill="FFFFFF"/>
        </w:rPr>
        <w:t>. U</w:t>
      </w:r>
      <w:r w:rsidR="00015E80" w:rsidRPr="00665E75">
        <w:rPr>
          <w:szCs w:val="24"/>
          <w:shd w:val="clear" w:color="auto" w:fill="FFFFFF"/>
        </w:rPr>
        <w:t>gdymo procesą organizuojant kitomis ugdymo organizavimo formomis (pvz., integruotos veiklos, kūrybinių dirbtuvių, projekto ir kt.), derinantPradinio ugdymo bendrųjų programų dalykų ir neformaliojo vaikų švietimo programų turinį, jis gali būti skirstomas į įvairios nepertraukiamos trukmės ugdymo periodus</w:t>
      </w:r>
      <w:r w:rsidR="00E33BA4" w:rsidRPr="00665E75">
        <w:rPr>
          <w:szCs w:val="24"/>
        </w:rPr>
        <w:t>.</w:t>
      </w:r>
    </w:p>
    <w:p w14:paraId="1765CC7F" w14:textId="77777777" w:rsidR="009D44B6" w:rsidRPr="00665E75" w:rsidRDefault="00D90580" w:rsidP="00204A41">
      <w:pPr>
        <w:ind w:firstLine="709"/>
        <w:jc w:val="both"/>
        <w:rPr>
          <w:szCs w:val="24"/>
        </w:rPr>
      </w:pPr>
      <w:r w:rsidRPr="00665E75">
        <w:rPr>
          <w:rFonts w:eastAsia="MS Mincho"/>
          <w:szCs w:val="24"/>
          <w:shd w:val="clear" w:color="auto" w:fill="FFFFFF"/>
          <w:lang w:eastAsia="ar-SA"/>
        </w:rPr>
        <w:t>5</w:t>
      </w:r>
      <w:r w:rsidR="007F34FD" w:rsidRPr="00665E75">
        <w:rPr>
          <w:rFonts w:eastAsia="MS Mincho"/>
          <w:szCs w:val="24"/>
          <w:shd w:val="clear" w:color="auto" w:fill="FFFFFF"/>
          <w:lang w:eastAsia="ar-SA"/>
        </w:rPr>
        <w:t>6</w:t>
      </w:r>
      <w:r w:rsidR="00E33BA4" w:rsidRPr="00665E75">
        <w:rPr>
          <w:rFonts w:eastAsia="MS Mincho"/>
          <w:szCs w:val="24"/>
          <w:shd w:val="clear" w:color="auto" w:fill="FFFFFF"/>
          <w:lang w:eastAsia="ar-SA"/>
        </w:rPr>
        <w:t>. U</w:t>
      </w:r>
      <w:r w:rsidR="00015E80" w:rsidRPr="00665E75">
        <w:rPr>
          <w:szCs w:val="24"/>
        </w:rPr>
        <w:t>gdymą organizuojant tiek pamoka, tiek kitomis mokymosi organizavimo formomis, įgyvendinamas ir dalykų programų, ir integruoto ugdymo turinys</w:t>
      </w:r>
      <w:r w:rsidR="00E33BA4" w:rsidRPr="00665E75">
        <w:rPr>
          <w:szCs w:val="24"/>
        </w:rPr>
        <w:t>.</w:t>
      </w:r>
    </w:p>
    <w:p w14:paraId="3762EF97" w14:textId="77777777" w:rsidR="00E33BA4" w:rsidRPr="00665E75" w:rsidRDefault="00F63E6A" w:rsidP="00204A41">
      <w:pPr>
        <w:ind w:firstLine="709"/>
        <w:jc w:val="both"/>
        <w:rPr>
          <w:szCs w:val="24"/>
        </w:rPr>
      </w:pPr>
      <w:r w:rsidRPr="00665E75">
        <w:rPr>
          <w:rFonts w:eastAsia="MS Mincho"/>
          <w:szCs w:val="24"/>
          <w:shd w:val="clear" w:color="auto" w:fill="FFFFFF"/>
          <w:lang w:eastAsia="ar-SA"/>
        </w:rPr>
        <w:t>5</w:t>
      </w:r>
      <w:r w:rsidR="007F34FD" w:rsidRPr="00665E75">
        <w:rPr>
          <w:rFonts w:eastAsia="MS Mincho"/>
          <w:szCs w:val="24"/>
          <w:shd w:val="clear" w:color="auto" w:fill="FFFFFF"/>
          <w:lang w:eastAsia="ar-SA"/>
        </w:rPr>
        <w:t>7</w:t>
      </w:r>
      <w:r w:rsidR="00E33BA4" w:rsidRPr="00665E75">
        <w:rPr>
          <w:rFonts w:eastAsia="MS Mincho"/>
          <w:szCs w:val="24"/>
          <w:shd w:val="clear" w:color="auto" w:fill="FFFFFF"/>
          <w:lang w:eastAsia="ar-SA"/>
        </w:rPr>
        <w:t>. U</w:t>
      </w:r>
      <w:r w:rsidR="00015E80" w:rsidRPr="00665E75">
        <w:rPr>
          <w:szCs w:val="24"/>
        </w:rPr>
        <w:t xml:space="preserve">gdymo procesas </w:t>
      </w:r>
      <w:r w:rsidR="00B434D9" w:rsidRPr="00665E75">
        <w:t xml:space="preserve">bent kartą per mėnesį </w:t>
      </w:r>
      <w:r w:rsidR="00015E80" w:rsidRPr="00665E75">
        <w:rPr>
          <w:szCs w:val="24"/>
        </w:rPr>
        <w:t xml:space="preserve">organizuojamas už </w:t>
      </w:r>
      <w:r w:rsidR="00B434D9" w:rsidRPr="00665E75">
        <w:rPr>
          <w:szCs w:val="24"/>
        </w:rPr>
        <w:t xml:space="preserve">mokyklos </w:t>
      </w:r>
      <w:r w:rsidR="00015E80" w:rsidRPr="00665E75">
        <w:rPr>
          <w:szCs w:val="24"/>
        </w:rPr>
        <w:t>ribų (pvz., muziejuose, parkuose, artimiausioje gamtinėje aplinkoje ir pan.)</w:t>
      </w:r>
      <w:r w:rsidR="00E33BA4" w:rsidRPr="00665E75">
        <w:rPr>
          <w:szCs w:val="24"/>
        </w:rPr>
        <w:t>.</w:t>
      </w:r>
    </w:p>
    <w:p w14:paraId="698E4A52" w14:textId="77777777" w:rsidR="00AF5855" w:rsidRPr="00665E75" w:rsidRDefault="00B94466" w:rsidP="00204A41">
      <w:pPr>
        <w:ind w:firstLine="709"/>
        <w:jc w:val="both"/>
        <w:rPr>
          <w:szCs w:val="24"/>
        </w:rPr>
      </w:pPr>
      <w:r w:rsidRPr="00665E75">
        <w:rPr>
          <w:szCs w:val="24"/>
        </w:rPr>
        <w:t>5</w:t>
      </w:r>
      <w:r w:rsidR="007F34FD" w:rsidRPr="00665E75">
        <w:rPr>
          <w:szCs w:val="24"/>
        </w:rPr>
        <w:t>8</w:t>
      </w:r>
      <w:r w:rsidR="00E33BA4" w:rsidRPr="00665E75">
        <w:rPr>
          <w:szCs w:val="24"/>
        </w:rPr>
        <w:t>. M</w:t>
      </w:r>
      <w:r w:rsidR="00015E80" w:rsidRPr="00665E75">
        <w:rPr>
          <w:szCs w:val="24"/>
        </w:rPr>
        <w:t>okykla einamaisiais mokslo metais gali koreguoti ugdymo procesą ir turinį pagal pasikeitusius mokinių ugdymosi poreikius, mokinių mokymosi rezultatus, išlaikydama mokslo metams skirtą pamokų / ugdymo valandų skaičių</w:t>
      </w:r>
      <w:r w:rsidR="00E33BA4" w:rsidRPr="00665E75">
        <w:rPr>
          <w:szCs w:val="24"/>
        </w:rPr>
        <w:t>.</w:t>
      </w:r>
    </w:p>
    <w:p w14:paraId="12C61D29" w14:textId="77777777" w:rsidR="001E43D4" w:rsidRPr="00665E75" w:rsidRDefault="00B94466" w:rsidP="00204A41">
      <w:pPr>
        <w:ind w:firstLine="709"/>
        <w:jc w:val="both"/>
        <w:rPr>
          <w:szCs w:val="24"/>
        </w:rPr>
      </w:pPr>
      <w:r w:rsidRPr="00665E75">
        <w:rPr>
          <w:szCs w:val="24"/>
        </w:rPr>
        <w:t>5</w:t>
      </w:r>
      <w:r w:rsidR="007F34FD" w:rsidRPr="00665E75">
        <w:rPr>
          <w:szCs w:val="24"/>
        </w:rPr>
        <w:t>9</w:t>
      </w:r>
      <w:r w:rsidR="00015E80" w:rsidRPr="00665E75">
        <w:rPr>
          <w:szCs w:val="24"/>
        </w:rPr>
        <w:t xml:space="preserve">. </w:t>
      </w:r>
      <w:r w:rsidR="00953AFE" w:rsidRPr="00665E75">
        <w:rPr>
          <w:rFonts w:eastAsia="MS Mincho"/>
          <w:szCs w:val="24"/>
          <w:lang w:eastAsia="ar-SA"/>
        </w:rPr>
        <w:t>P</w:t>
      </w:r>
      <w:r w:rsidR="00015E80" w:rsidRPr="00665E75">
        <w:rPr>
          <w:szCs w:val="24"/>
        </w:rPr>
        <w:t xml:space="preserve">amokų skaičius </w:t>
      </w:r>
      <w:r w:rsidR="00970DE6" w:rsidRPr="00665E75">
        <w:rPr>
          <w:szCs w:val="24"/>
        </w:rPr>
        <w:t>2021-2022 mokslo metais</w:t>
      </w:r>
      <w:r w:rsidR="00015E80" w:rsidRPr="00665E75">
        <w:rPr>
          <w:szCs w:val="24"/>
        </w:rPr>
        <w:t>:</w:t>
      </w:r>
      <w:r w:rsidR="001E43D4" w:rsidRPr="00665E75">
        <w:rPr>
          <w:szCs w:val="24"/>
        </w:rPr>
        <w:t xml:space="preserve"> (1 priedas)</w:t>
      </w:r>
    </w:p>
    <w:p w14:paraId="55595A8D" w14:textId="77777777" w:rsidR="00953AFE" w:rsidRPr="00665E75" w:rsidRDefault="007F34FD" w:rsidP="00204A41">
      <w:pPr>
        <w:ind w:firstLine="709"/>
        <w:jc w:val="both"/>
        <w:rPr>
          <w:szCs w:val="24"/>
        </w:rPr>
      </w:pPr>
      <w:r w:rsidRPr="00665E75">
        <w:rPr>
          <w:szCs w:val="24"/>
        </w:rPr>
        <w:t>60</w:t>
      </w:r>
      <w:r w:rsidR="00953AFE" w:rsidRPr="00665E75">
        <w:rPr>
          <w:szCs w:val="24"/>
        </w:rPr>
        <w:t xml:space="preserve">. </w:t>
      </w:r>
      <w:r w:rsidR="00953AFE" w:rsidRPr="00665E75">
        <w:rPr>
          <w:rFonts w:eastAsia="MS Mincho"/>
          <w:szCs w:val="24"/>
          <w:lang w:eastAsia="ar-SA"/>
        </w:rPr>
        <w:t>P</w:t>
      </w:r>
      <w:r w:rsidR="00953AFE" w:rsidRPr="00665E75">
        <w:rPr>
          <w:szCs w:val="24"/>
        </w:rPr>
        <w:t>amokų skaičius 2022-2023 mokslo metais:</w:t>
      </w:r>
      <w:r w:rsidR="001E43D4" w:rsidRPr="00665E75">
        <w:rPr>
          <w:szCs w:val="24"/>
        </w:rPr>
        <w:t xml:space="preserve"> (2 priedas)</w:t>
      </w:r>
    </w:p>
    <w:p w14:paraId="5FF3B6F3" w14:textId="77777777" w:rsidR="00266DDF" w:rsidRPr="00665E75" w:rsidRDefault="007F34FD" w:rsidP="00204A41">
      <w:pPr>
        <w:tabs>
          <w:tab w:val="left" w:pos="720"/>
        </w:tabs>
        <w:ind w:firstLine="709"/>
        <w:jc w:val="both"/>
        <w:rPr>
          <w:szCs w:val="28"/>
        </w:rPr>
      </w:pPr>
      <w:r w:rsidRPr="00665E75">
        <w:rPr>
          <w:szCs w:val="28"/>
        </w:rPr>
        <w:t>61</w:t>
      </w:r>
      <w:r w:rsidR="00015E80" w:rsidRPr="00665E75">
        <w:rPr>
          <w:szCs w:val="28"/>
        </w:rPr>
        <w:t xml:space="preserve">. Pamokų skaičių klasei per metus sudaro: </w:t>
      </w:r>
      <w:r w:rsidR="00015E80" w:rsidRPr="00665E75">
        <w:rPr>
          <w:szCs w:val="24"/>
        </w:rPr>
        <w:t>privalomos pamokos visiemsklasės mokiniams; pamokos, skiriamos mokinių ugdymosi poreikiams tenkinti; pamokos dalyko</w:t>
      </w:r>
      <w:r w:rsidR="00015E80" w:rsidRPr="00665E75">
        <w:rPr>
          <w:szCs w:val="28"/>
        </w:rPr>
        <w:t>, kuriam mokyti klasė dalijama į grupes; valandos neformaliojo vaikų švietimo programoms įgyvendinti.</w:t>
      </w:r>
    </w:p>
    <w:p w14:paraId="23BE7F6A" w14:textId="77777777" w:rsidR="00266DDF" w:rsidRPr="00665E75" w:rsidRDefault="00433DF5" w:rsidP="00204A41">
      <w:pPr>
        <w:tabs>
          <w:tab w:val="left" w:pos="720"/>
        </w:tabs>
        <w:ind w:firstLine="709"/>
        <w:jc w:val="both"/>
        <w:rPr>
          <w:szCs w:val="28"/>
        </w:rPr>
      </w:pPr>
      <w:r w:rsidRPr="00665E75">
        <w:rPr>
          <w:szCs w:val="28"/>
        </w:rPr>
        <w:t>6</w:t>
      </w:r>
      <w:r w:rsidR="007F34FD" w:rsidRPr="00665E75">
        <w:rPr>
          <w:szCs w:val="28"/>
        </w:rPr>
        <w:t>2</w:t>
      </w:r>
      <w:r w:rsidR="00015E80" w:rsidRPr="00665E75">
        <w:rPr>
          <w:szCs w:val="28"/>
        </w:rPr>
        <w:t>.Pamokos mokinių ugdymosi poreikiams tenkinti skiriamos, įvertinus mokinių poreikius, atsižvelgiant į mokyklos iškeltus ugdymo prioritetus, spręstinas ugdymo problemas</w:t>
      </w:r>
      <w:r w:rsidR="00266DDF" w:rsidRPr="00665E75">
        <w:rPr>
          <w:szCs w:val="28"/>
        </w:rPr>
        <w:t xml:space="preserve">: </w:t>
      </w:r>
    </w:p>
    <w:p w14:paraId="5E2AD801" w14:textId="77777777" w:rsidR="001E43D4" w:rsidRDefault="00433DF5" w:rsidP="00204A41">
      <w:pPr>
        <w:tabs>
          <w:tab w:val="left" w:pos="720"/>
        </w:tabs>
        <w:ind w:firstLine="709"/>
        <w:jc w:val="both"/>
        <w:rPr>
          <w:szCs w:val="24"/>
        </w:rPr>
      </w:pPr>
      <w:r w:rsidRPr="00665E75">
        <w:rPr>
          <w:szCs w:val="24"/>
        </w:rPr>
        <w:t>6</w:t>
      </w:r>
      <w:r w:rsidR="007F34FD" w:rsidRPr="00665E75">
        <w:rPr>
          <w:szCs w:val="24"/>
        </w:rPr>
        <w:t>2</w:t>
      </w:r>
      <w:r w:rsidR="00CA2495" w:rsidRPr="00665E75">
        <w:rPr>
          <w:szCs w:val="24"/>
        </w:rPr>
        <w:t>.1. siekiant ugdymo kokybės, kiekvienai klasei ilgalaikėms gabių ir mokymosi sunkumų turinčių mokinių konsultacijoms skirta po 1 val. (Mokytojų tarybos 20</w:t>
      </w:r>
      <w:r w:rsidR="00344708" w:rsidRPr="00665E75">
        <w:rPr>
          <w:szCs w:val="24"/>
        </w:rPr>
        <w:t>21</w:t>
      </w:r>
      <w:r w:rsidR="00CA2495" w:rsidRPr="00665E75">
        <w:rPr>
          <w:szCs w:val="24"/>
        </w:rPr>
        <w:t xml:space="preserve"> m. </w:t>
      </w:r>
      <w:r w:rsidR="00344708" w:rsidRPr="00665E75">
        <w:rPr>
          <w:szCs w:val="24"/>
        </w:rPr>
        <w:t>gegužės 31</w:t>
      </w:r>
      <w:r w:rsidR="00CA2495" w:rsidRPr="00665E75">
        <w:rPr>
          <w:szCs w:val="24"/>
        </w:rPr>
        <w:t xml:space="preserve"> d. protokolas Nr. S2-</w:t>
      </w:r>
      <w:r w:rsidR="00344708" w:rsidRPr="00665E75">
        <w:rPr>
          <w:szCs w:val="24"/>
        </w:rPr>
        <w:t>4</w:t>
      </w:r>
      <w:r w:rsidR="00CA2495" w:rsidRPr="00665E75">
        <w:rPr>
          <w:szCs w:val="24"/>
        </w:rPr>
        <w:t>)</w:t>
      </w:r>
      <w:r w:rsidR="001E43D4" w:rsidRPr="00665E75">
        <w:rPr>
          <w:szCs w:val="24"/>
        </w:rPr>
        <w:t>.</w:t>
      </w:r>
    </w:p>
    <w:p w14:paraId="2CAD77AE" w14:textId="77777777" w:rsidR="001E43D4" w:rsidRDefault="00433DF5" w:rsidP="00204A41">
      <w:pPr>
        <w:tabs>
          <w:tab w:val="left" w:pos="720"/>
        </w:tabs>
        <w:ind w:firstLine="709"/>
        <w:jc w:val="both"/>
        <w:rPr>
          <w:szCs w:val="24"/>
        </w:rPr>
      </w:pPr>
      <w:r>
        <w:rPr>
          <w:szCs w:val="24"/>
        </w:rPr>
        <w:t>6</w:t>
      </w:r>
      <w:r w:rsidR="007F34FD">
        <w:rPr>
          <w:szCs w:val="24"/>
        </w:rPr>
        <w:t>3</w:t>
      </w:r>
      <w:r w:rsidR="00344708" w:rsidRPr="004B60A8">
        <w:rPr>
          <w:szCs w:val="24"/>
        </w:rPr>
        <w:t>. Neformaliojo vaikų švietimo organizavimas.</w:t>
      </w:r>
    </w:p>
    <w:p w14:paraId="15D51578" w14:textId="77777777" w:rsidR="001E43D4" w:rsidRDefault="00433DF5" w:rsidP="00204A41">
      <w:pPr>
        <w:tabs>
          <w:tab w:val="left" w:pos="720"/>
        </w:tabs>
        <w:ind w:firstLine="709"/>
        <w:jc w:val="both"/>
        <w:rPr>
          <w:szCs w:val="24"/>
        </w:rPr>
      </w:pPr>
      <w:r>
        <w:rPr>
          <w:szCs w:val="24"/>
        </w:rPr>
        <w:lastRenderedPageBreak/>
        <w:t>6</w:t>
      </w:r>
      <w:r w:rsidR="007F34FD">
        <w:rPr>
          <w:szCs w:val="24"/>
        </w:rPr>
        <w:t>3</w:t>
      </w:r>
      <w:r w:rsidR="00344708" w:rsidRPr="004B60A8">
        <w:rPr>
          <w:szCs w:val="24"/>
        </w:rPr>
        <w:t>.1.  Neformaliojo vaikų švietimo valandos skiriamos mokinių asmeninėms, socialinėms, edukacinėms kompetencijoms ugdyti per pasirinktą  meninę, sportinę, techninės kūrybos ar kitą veiklą.</w:t>
      </w:r>
    </w:p>
    <w:p w14:paraId="2AA56C78" w14:textId="77777777" w:rsidR="001E43D4" w:rsidRDefault="00433DF5" w:rsidP="00204A41">
      <w:pPr>
        <w:tabs>
          <w:tab w:val="left" w:pos="720"/>
        </w:tabs>
        <w:ind w:firstLine="709"/>
        <w:jc w:val="both"/>
        <w:rPr>
          <w:szCs w:val="24"/>
        </w:rPr>
      </w:pPr>
      <w:r>
        <w:rPr>
          <w:szCs w:val="24"/>
        </w:rPr>
        <w:t>6</w:t>
      </w:r>
      <w:r w:rsidR="007F34FD">
        <w:rPr>
          <w:szCs w:val="24"/>
        </w:rPr>
        <w:t>3</w:t>
      </w:r>
      <w:r w:rsidR="00F63E6A">
        <w:rPr>
          <w:szCs w:val="24"/>
        </w:rPr>
        <w:t>.</w:t>
      </w:r>
      <w:r w:rsidR="004B60A8">
        <w:rPr>
          <w:szCs w:val="24"/>
        </w:rPr>
        <w:t xml:space="preserve">2. </w:t>
      </w:r>
      <w:r w:rsidR="004B60A8" w:rsidRPr="004B60A8">
        <w:rPr>
          <w:szCs w:val="24"/>
        </w:rPr>
        <w:t>Neformaliojo švietimo veikla mokiniams nėra privaloma.</w:t>
      </w:r>
    </w:p>
    <w:p w14:paraId="273F0333" w14:textId="77777777" w:rsidR="001E43D4" w:rsidRDefault="00433DF5" w:rsidP="00204A41">
      <w:pPr>
        <w:tabs>
          <w:tab w:val="left" w:pos="720"/>
        </w:tabs>
        <w:ind w:firstLine="709"/>
        <w:jc w:val="both"/>
        <w:rPr>
          <w:szCs w:val="24"/>
        </w:rPr>
      </w:pPr>
      <w:r>
        <w:rPr>
          <w:szCs w:val="24"/>
        </w:rPr>
        <w:t>6</w:t>
      </w:r>
      <w:r w:rsidR="007F34FD">
        <w:rPr>
          <w:szCs w:val="24"/>
        </w:rPr>
        <w:t>3</w:t>
      </w:r>
      <w:r w:rsidR="00344708" w:rsidRPr="004B60A8">
        <w:rPr>
          <w:szCs w:val="24"/>
        </w:rPr>
        <w:t>.3. Mokinių skaičius neformaliojo švietimo grupėse: 12-24 mokiniai (Mokyklos tarybos posėdžio 2017 m. birželio 8 d. protokolas Nr. S1-4, mokyklos direktoriaus 2017 m. birželio 14 d. įsakymas Nr. V1-52 „Dėl mokinių skaičiaus neformaliojo švietimo grupėje“).</w:t>
      </w:r>
    </w:p>
    <w:p w14:paraId="376A7992" w14:textId="77777777" w:rsidR="001E43D4" w:rsidRDefault="00433DF5" w:rsidP="00204A41">
      <w:pPr>
        <w:tabs>
          <w:tab w:val="left" w:pos="720"/>
        </w:tabs>
        <w:ind w:firstLine="709"/>
        <w:jc w:val="both"/>
        <w:rPr>
          <w:szCs w:val="24"/>
        </w:rPr>
      </w:pPr>
      <w:r>
        <w:rPr>
          <w:szCs w:val="24"/>
        </w:rPr>
        <w:t>6</w:t>
      </w:r>
      <w:r w:rsidR="007F34FD">
        <w:rPr>
          <w:szCs w:val="24"/>
        </w:rPr>
        <w:t>3</w:t>
      </w:r>
      <w:r w:rsidR="00344708" w:rsidRPr="004B60A8">
        <w:rPr>
          <w:szCs w:val="24"/>
        </w:rPr>
        <w:t>.4. Neformaliojo vaikų švietimo programose dalyvaujantys mokiniai žymimi Mokinių registre.</w:t>
      </w:r>
    </w:p>
    <w:p w14:paraId="0AC698CE" w14:textId="77777777" w:rsidR="00344708" w:rsidRPr="004B60A8" w:rsidRDefault="00433DF5" w:rsidP="00204A41">
      <w:pPr>
        <w:tabs>
          <w:tab w:val="left" w:pos="720"/>
        </w:tabs>
        <w:ind w:firstLine="709"/>
        <w:jc w:val="both"/>
        <w:rPr>
          <w:szCs w:val="24"/>
        </w:rPr>
      </w:pPr>
      <w:r>
        <w:rPr>
          <w:szCs w:val="24"/>
        </w:rPr>
        <w:t>6</w:t>
      </w:r>
      <w:r w:rsidR="007F34FD">
        <w:rPr>
          <w:szCs w:val="24"/>
        </w:rPr>
        <w:t>3</w:t>
      </w:r>
      <w:r w:rsidR="00344708" w:rsidRPr="004B60A8">
        <w:rPr>
          <w:szCs w:val="24"/>
        </w:rPr>
        <w:t>.5. Neformaliojo švietimo būreliai:</w:t>
      </w:r>
    </w:p>
    <w:p w14:paraId="7FE0C43D" w14:textId="77777777" w:rsidR="00344708" w:rsidRPr="004B60A8" w:rsidRDefault="00344708" w:rsidP="00204A41">
      <w:pPr>
        <w:overflowPunct w:val="0"/>
        <w:ind w:firstLine="567"/>
        <w:jc w:val="both"/>
        <w:textAlignment w:val="baseline"/>
        <w:rPr>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585"/>
        <w:gridCol w:w="1238"/>
        <w:gridCol w:w="2946"/>
      </w:tblGrid>
      <w:tr w:rsidR="004B60A8" w:rsidRPr="004B60A8" w14:paraId="30A18FBD" w14:textId="77777777" w:rsidTr="007D08C9">
        <w:tc>
          <w:tcPr>
            <w:tcW w:w="851" w:type="dxa"/>
            <w:tcBorders>
              <w:top w:val="double" w:sz="4" w:space="0" w:color="auto"/>
              <w:left w:val="double" w:sz="4" w:space="0" w:color="auto"/>
              <w:bottom w:val="double" w:sz="4" w:space="0" w:color="auto"/>
            </w:tcBorders>
            <w:vAlign w:val="center"/>
          </w:tcPr>
          <w:p w14:paraId="6CD55B35" w14:textId="77777777" w:rsidR="00344708" w:rsidRPr="004B60A8" w:rsidRDefault="00344708" w:rsidP="00204A41">
            <w:pPr>
              <w:jc w:val="center"/>
              <w:rPr>
                <w:szCs w:val="24"/>
              </w:rPr>
            </w:pPr>
            <w:r w:rsidRPr="004B60A8">
              <w:rPr>
                <w:szCs w:val="24"/>
              </w:rPr>
              <w:t>Eil. Nr.</w:t>
            </w:r>
          </w:p>
        </w:tc>
        <w:tc>
          <w:tcPr>
            <w:tcW w:w="4585" w:type="dxa"/>
            <w:tcBorders>
              <w:top w:val="double" w:sz="4" w:space="0" w:color="auto"/>
              <w:bottom w:val="double" w:sz="4" w:space="0" w:color="auto"/>
            </w:tcBorders>
            <w:vAlign w:val="center"/>
          </w:tcPr>
          <w:p w14:paraId="5018F49E" w14:textId="77777777" w:rsidR="00344708" w:rsidRPr="004B60A8" w:rsidRDefault="00344708" w:rsidP="00204A41">
            <w:pPr>
              <w:jc w:val="center"/>
              <w:rPr>
                <w:szCs w:val="24"/>
              </w:rPr>
            </w:pPr>
            <w:r w:rsidRPr="004B60A8">
              <w:rPr>
                <w:szCs w:val="24"/>
              </w:rPr>
              <w:t>Būrelio pavadinimas</w:t>
            </w:r>
          </w:p>
        </w:tc>
        <w:tc>
          <w:tcPr>
            <w:tcW w:w="1238" w:type="dxa"/>
            <w:tcBorders>
              <w:top w:val="double" w:sz="4" w:space="0" w:color="auto"/>
              <w:bottom w:val="double" w:sz="4" w:space="0" w:color="auto"/>
              <w:right w:val="double" w:sz="4" w:space="0" w:color="auto"/>
            </w:tcBorders>
            <w:vAlign w:val="center"/>
          </w:tcPr>
          <w:p w14:paraId="686D2EAF" w14:textId="77777777" w:rsidR="00344708" w:rsidRPr="004B60A8" w:rsidRDefault="00344708" w:rsidP="00204A41">
            <w:pPr>
              <w:jc w:val="center"/>
              <w:rPr>
                <w:szCs w:val="24"/>
              </w:rPr>
            </w:pPr>
            <w:r w:rsidRPr="004B60A8">
              <w:rPr>
                <w:szCs w:val="24"/>
              </w:rPr>
              <w:t>Valandų skaičius</w:t>
            </w:r>
          </w:p>
        </w:tc>
        <w:tc>
          <w:tcPr>
            <w:tcW w:w="2946" w:type="dxa"/>
            <w:tcBorders>
              <w:top w:val="double" w:sz="4" w:space="0" w:color="auto"/>
              <w:bottom w:val="double" w:sz="4" w:space="0" w:color="auto"/>
              <w:right w:val="double" w:sz="4" w:space="0" w:color="auto"/>
            </w:tcBorders>
          </w:tcPr>
          <w:p w14:paraId="3FA4CEE2" w14:textId="77777777" w:rsidR="00344708" w:rsidRPr="004B60A8" w:rsidRDefault="00344708" w:rsidP="00204A41">
            <w:pPr>
              <w:jc w:val="center"/>
              <w:rPr>
                <w:szCs w:val="24"/>
              </w:rPr>
            </w:pPr>
            <w:r w:rsidRPr="004B60A8">
              <w:rPr>
                <w:szCs w:val="24"/>
              </w:rPr>
              <w:t xml:space="preserve">Mokytojo vardas pavardė </w:t>
            </w:r>
          </w:p>
        </w:tc>
      </w:tr>
      <w:tr w:rsidR="004B60A8" w:rsidRPr="004B60A8" w14:paraId="7B8D9EDF" w14:textId="77777777" w:rsidTr="007D08C9">
        <w:tc>
          <w:tcPr>
            <w:tcW w:w="851" w:type="dxa"/>
            <w:tcBorders>
              <w:left w:val="double" w:sz="4" w:space="0" w:color="auto"/>
            </w:tcBorders>
          </w:tcPr>
          <w:p w14:paraId="4114251E" w14:textId="77777777" w:rsidR="00344708" w:rsidRPr="004B60A8" w:rsidRDefault="00344708" w:rsidP="00204A41">
            <w:pPr>
              <w:jc w:val="center"/>
              <w:rPr>
                <w:szCs w:val="24"/>
              </w:rPr>
            </w:pPr>
            <w:r w:rsidRPr="004B60A8">
              <w:rPr>
                <w:szCs w:val="24"/>
              </w:rPr>
              <w:t>1.</w:t>
            </w:r>
          </w:p>
        </w:tc>
        <w:tc>
          <w:tcPr>
            <w:tcW w:w="4585" w:type="dxa"/>
          </w:tcPr>
          <w:p w14:paraId="3CE0D979" w14:textId="77777777" w:rsidR="00344708" w:rsidRPr="004B60A8" w:rsidRDefault="00344708" w:rsidP="00204A41">
            <w:pPr>
              <w:jc w:val="both"/>
              <w:rPr>
                <w:szCs w:val="24"/>
              </w:rPr>
            </w:pPr>
            <w:r w:rsidRPr="004B60A8">
              <w:rPr>
                <w:szCs w:val="24"/>
              </w:rPr>
              <w:t>Anglų kalbos būrelis ,,</w:t>
            </w:r>
            <w:proofErr w:type="spellStart"/>
            <w:r w:rsidRPr="004B60A8">
              <w:rPr>
                <w:szCs w:val="24"/>
              </w:rPr>
              <w:t>Hello</w:t>
            </w:r>
            <w:proofErr w:type="spellEnd"/>
            <w:r w:rsidRPr="004B60A8">
              <w:rPr>
                <w:szCs w:val="24"/>
              </w:rPr>
              <w:t>“</w:t>
            </w:r>
          </w:p>
        </w:tc>
        <w:tc>
          <w:tcPr>
            <w:tcW w:w="1238" w:type="dxa"/>
            <w:tcBorders>
              <w:right w:val="double" w:sz="4" w:space="0" w:color="auto"/>
            </w:tcBorders>
          </w:tcPr>
          <w:p w14:paraId="1903CE2D" w14:textId="77777777" w:rsidR="00344708" w:rsidRPr="004B60A8" w:rsidRDefault="00344708" w:rsidP="00204A41">
            <w:pPr>
              <w:jc w:val="center"/>
              <w:rPr>
                <w:szCs w:val="24"/>
              </w:rPr>
            </w:pPr>
            <w:r w:rsidRPr="004B60A8">
              <w:rPr>
                <w:szCs w:val="24"/>
              </w:rPr>
              <w:t>2</w:t>
            </w:r>
          </w:p>
        </w:tc>
        <w:tc>
          <w:tcPr>
            <w:tcW w:w="2946" w:type="dxa"/>
            <w:tcBorders>
              <w:right w:val="double" w:sz="4" w:space="0" w:color="auto"/>
            </w:tcBorders>
          </w:tcPr>
          <w:p w14:paraId="4209584F" w14:textId="77777777" w:rsidR="00344708" w:rsidRPr="004B60A8" w:rsidRDefault="00344708" w:rsidP="00204A41">
            <w:pPr>
              <w:rPr>
                <w:szCs w:val="24"/>
              </w:rPr>
            </w:pPr>
            <w:r w:rsidRPr="004B60A8">
              <w:rPr>
                <w:szCs w:val="24"/>
              </w:rPr>
              <w:t xml:space="preserve">Jurgita </w:t>
            </w:r>
            <w:proofErr w:type="spellStart"/>
            <w:r w:rsidRPr="004B60A8">
              <w:rPr>
                <w:szCs w:val="24"/>
              </w:rPr>
              <w:t>Galackaitė</w:t>
            </w:r>
            <w:proofErr w:type="spellEnd"/>
          </w:p>
        </w:tc>
      </w:tr>
      <w:tr w:rsidR="004B60A8" w:rsidRPr="004B60A8" w14:paraId="6A496654" w14:textId="77777777" w:rsidTr="007D08C9">
        <w:tc>
          <w:tcPr>
            <w:tcW w:w="851" w:type="dxa"/>
            <w:tcBorders>
              <w:left w:val="double" w:sz="4" w:space="0" w:color="auto"/>
            </w:tcBorders>
          </w:tcPr>
          <w:p w14:paraId="0314B87E" w14:textId="77777777" w:rsidR="00344708" w:rsidRPr="004B60A8" w:rsidRDefault="00344708" w:rsidP="00204A41">
            <w:pPr>
              <w:jc w:val="center"/>
              <w:rPr>
                <w:szCs w:val="24"/>
              </w:rPr>
            </w:pPr>
            <w:r w:rsidRPr="004B60A8">
              <w:rPr>
                <w:szCs w:val="24"/>
              </w:rPr>
              <w:t>2.</w:t>
            </w:r>
          </w:p>
        </w:tc>
        <w:tc>
          <w:tcPr>
            <w:tcW w:w="4585" w:type="dxa"/>
          </w:tcPr>
          <w:p w14:paraId="4CF66768" w14:textId="77777777" w:rsidR="00344708" w:rsidRPr="004B60A8" w:rsidRDefault="00344708" w:rsidP="00204A41">
            <w:pPr>
              <w:jc w:val="both"/>
              <w:rPr>
                <w:szCs w:val="24"/>
              </w:rPr>
            </w:pPr>
            <w:r w:rsidRPr="004B60A8">
              <w:rPr>
                <w:szCs w:val="24"/>
              </w:rPr>
              <w:t>Ansamblis ,,</w:t>
            </w:r>
            <w:proofErr w:type="spellStart"/>
            <w:r w:rsidRPr="004B60A8">
              <w:rPr>
                <w:szCs w:val="24"/>
              </w:rPr>
              <w:t>Sidabriukai</w:t>
            </w:r>
            <w:proofErr w:type="spellEnd"/>
            <w:r w:rsidRPr="004B60A8">
              <w:rPr>
                <w:szCs w:val="24"/>
              </w:rPr>
              <w:t>“</w:t>
            </w:r>
          </w:p>
        </w:tc>
        <w:tc>
          <w:tcPr>
            <w:tcW w:w="1238" w:type="dxa"/>
            <w:tcBorders>
              <w:right w:val="double" w:sz="4" w:space="0" w:color="auto"/>
            </w:tcBorders>
          </w:tcPr>
          <w:p w14:paraId="23E9CC03" w14:textId="77777777" w:rsidR="00344708" w:rsidRPr="004B60A8" w:rsidRDefault="00344708" w:rsidP="00204A41">
            <w:pPr>
              <w:jc w:val="center"/>
              <w:rPr>
                <w:szCs w:val="24"/>
              </w:rPr>
            </w:pPr>
            <w:r w:rsidRPr="004B60A8">
              <w:rPr>
                <w:szCs w:val="24"/>
              </w:rPr>
              <w:t>2</w:t>
            </w:r>
          </w:p>
        </w:tc>
        <w:tc>
          <w:tcPr>
            <w:tcW w:w="2946" w:type="dxa"/>
            <w:tcBorders>
              <w:right w:val="double" w:sz="4" w:space="0" w:color="auto"/>
            </w:tcBorders>
          </w:tcPr>
          <w:p w14:paraId="5B4467A7" w14:textId="77777777" w:rsidR="00344708" w:rsidRPr="004B60A8" w:rsidRDefault="00344708" w:rsidP="00204A41">
            <w:pPr>
              <w:rPr>
                <w:szCs w:val="24"/>
              </w:rPr>
            </w:pPr>
            <w:r w:rsidRPr="004B60A8">
              <w:rPr>
                <w:szCs w:val="24"/>
              </w:rPr>
              <w:t>Ina Sipavičienė</w:t>
            </w:r>
          </w:p>
        </w:tc>
      </w:tr>
      <w:tr w:rsidR="004B60A8" w:rsidRPr="004B60A8" w14:paraId="2A0DA49B" w14:textId="77777777" w:rsidTr="007D08C9">
        <w:tc>
          <w:tcPr>
            <w:tcW w:w="851" w:type="dxa"/>
            <w:tcBorders>
              <w:left w:val="double" w:sz="4" w:space="0" w:color="auto"/>
            </w:tcBorders>
          </w:tcPr>
          <w:p w14:paraId="1CE79D9A" w14:textId="77777777" w:rsidR="00344708" w:rsidRPr="004B60A8" w:rsidRDefault="00344708" w:rsidP="00204A41">
            <w:pPr>
              <w:jc w:val="center"/>
              <w:rPr>
                <w:szCs w:val="24"/>
              </w:rPr>
            </w:pPr>
            <w:r w:rsidRPr="004B60A8">
              <w:rPr>
                <w:szCs w:val="24"/>
              </w:rPr>
              <w:t>3.</w:t>
            </w:r>
          </w:p>
        </w:tc>
        <w:tc>
          <w:tcPr>
            <w:tcW w:w="4585" w:type="dxa"/>
          </w:tcPr>
          <w:p w14:paraId="7C95E4CC" w14:textId="77777777" w:rsidR="00344708" w:rsidRPr="004B60A8" w:rsidRDefault="00344708" w:rsidP="00204A41">
            <w:pPr>
              <w:jc w:val="both"/>
              <w:rPr>
                <w:szCs w:val="24"/>
              </w:rPr>
            </w:pPr>
            <w:r w:rsidRPr="004B60A8">
              <w:rPr>
                <w:szCs w:val="24"/>
              </w:rPr>
              <w:t>Ansamblis ,,Pabiručiai“</w:t>
            </w:r>
          </w:p>
        </w:tc>
        <w:tc>
          <w:tcPr>
            <w:tcW w:w="1238" w:type="dxa"/>
            <w:tcBorders>
              <w:right w:val="double" w:sz="4" w:space="0" w:color="auto"/>
            </w:tcBorders>
          </w:tcPr>
          <w:p w14:paraId="1D776DBB" w14:textId="77777777" w:rsidR="00344708" w:rsidRPr="004B60A8" w:rsidRDefault="00256ACC" w:rsidP="00204A41">
            <w:pPr>
              <w:jc w:val="center"/>
              <w:rPr>
                <w:szCs w:val="24"/>
              </w:rPr>
            </w:pPr>
            <w:r>
              <w:rPr>
                <w:szCs w:val="24"/>
              </w:rPr>
              <w:t>1</w:t>
            </w:r>
          </w:p>
        </w:tc>
        <w:tc>
          <w:tcPr>
            <w:tcW w:w="2946" w:type="dxa"/>
            <w:tcBorders>
              <w:right w:val="double" w:sz="4" w:space="0" w:color="auto"/>
            </w:tcBorders>
          </w:tcPr>
          <w:p w14:paraId="09B97016" w14:textId="77777777" w:rsidR="00344708" w:rsidRPr="004B60A8" w:rsidRDefault="00344708" w:rsidP="00204A41">
            <w:pPr>
              <w:rPr>
                <w:szCs w:val="24"/>
              </w:rPr>
            </w:pPr>
            <w:r w:rsidRPr="004B60A8">
              <w:rPr>
                <w:szCs w:val="24"/>
              </w:rPr>
              <w:t>Ina Sipavičienė</w:t>
            </w:r>
          </w:p>
        </w:tc>
      </w:tr>
      <w:tr w:rsidR="004B60A8" w:rsidRPr="004B60A8" w14:paraId="1287A1AB" w14:textId="77777777" w:rsidTr="007D08C9">
        <w:tc>
          <w:tcPr>
            <w:tcW w:w="851" w:type="dxa"/>
            <w:tcBorders>
              <w:left w:val="double" w:sz="4" w:space="0" w:color="auto"/>
            </w:tcBorders>
          </w:tcPr>
          <w:p w14:paraId="68709304" w14:textId="77777777" w:rsidR="00344708" w:rsidRPr="004B60A8" w:rsidRDefault="00344708" w:rsidP="00204A41">
            <w:pPr>
              <w:jc w:val="center"/>
              <w:rPr>
                <w:szCs w:val="24"/>
              </w:rPr>
            </w:pPr>
            <w:r w:rsidRPr="004B60A8">
              <w:rPr>
                <w:szCs w:val="24"/>
              </w:rPr>
              <w:t>4.</w:t>
            </w:r>
          </w:p>
        </w:tc>
        <w:tc>
          <w:tcPr>
            <w:tcW w:w="4585" w:type="dxa"/>
          </w:tcPr>
          <w:p w14:paraId="41C4EFF2" w14:textId="77777777" w:rsidR="00344708" w:rsidRPr="004B60A8" w:rsidRDefault="00344708" w:rsidP="00204A41">
            <w:pPr>
              <w:jc w:val="both"/>
              <w:rPr>
                <w:szCs w:val="24"/>
              </w:rPr>
            </w:pPr>
            <w:r w:rsidRPr="004B60A8">
              <w:rPr>
                <w:szCs w:val="24"/>
              </w:rPr>
              <w:t>Matematikų būrelis „Gudručiai“</w:t>
            </w:r>
          </w:p>
        </w:tc>
        <w:tc>
          <w:tcPr>
            <w:tcW w:w="1238" w:type="dxa"/>
            <w:tcBorders>
              <w:right w:val="double" w:sz="4" w:space="0" w:color="auto"/>
            </w:tcBorders>
          </w:tcPr>
          <w:p w14:paraId="3B35FB8B" w14:textId="77777777" w:rsidR="00344708" w:rsidRPr="004B60A8" w:rsidRDefault="00344708" w:rsidP="00204A41">
            <w:pPr>
              <w:jc w:val="center"/>
              <w:rPr>
                <w:szCs w:val="24"/>
              </w:rPr>
            </w:pPr>
            <w:r w:rsidRPr="004B60A8">
              <w:rPr>
                <w:szCs w:val="24"/>
              </w:rPr>
              <w:t>1</w:t>
            </w:r>
          </w:p>
        </w:tc>
        <w:tc>
          <w:tcPr>
            <w:tcW w:w="2946" w:type="dxa"/>
            <w:tcBorders>
              <w:right w:val="double" w:sz="4" w:space="0" w:color="auto"/>
            </w:tcBorders>
          </w:tcPr>
          <w:p w14:paraId="20FFDB2A" w14:textId="77777777" w:rsidR="00344708" w:rsidRPr="004B60A8" w:rsidRDefault="00344708" w:rsidP="00204A41">
            <w:pPr>
              <w:rPr>
                <w:szCs w:val="24"/>
              </w:rPr>
            </w:pPr>
            <w:r w:rsidRPr="004B60A8">
              <w:rPr>
                <w:szCs w:val="24"/>
              </w:rPr>
              <w:t>Valdonė Šimonytė</w:t>
            </w:r>
          </w:p>
        </w:tc>
      </w:tr>
      <w:tr w:rsidR="004B60A8" w:rsidRPr="004B60A8" w14:paraId="4B430AED" w14:textId="77777777" w:rsidTr="007D08C9">
        <w:tc>
          <w:tcPr>
            <w:tcW w:w="851" w:type="dxa"/>
            <w:tcBorders>
              <w:left w:val="double" w:sz="4" w:space="0" w:color="auto"/>
            </w:tcBorders>
          </w:tcPr>
          <w:p w14:paraId="7851D491" w14:textId="77777777" w:rsidR="00344708" w:rsidRPr="004B60A8" w:rsidRDefault="00344708" w:rsidP="00204A41">
            <w:pPr>
              <w:jc w:val="center"/>
              <w:rPr>
                <w:szCs w:val="24"/>
              </w:rPr>
            </w:pPr>
            <w:r w:rsidRPr="004B60A8">
              <w:rPr>
                <w:szCs w:val="24"/>
              </w:rPr>
              <w:t>5.</w:t>
            </w:r>
          </w:p>
        </w:tc>
        <w:tc>
          <w:tcPr>
            <w:tcW w:w="4585" w:type="dxa"/>
          </w:tcPr>
          <w:p w14:paraId="7654A866" w14:textId="77777777" w:rsidR="00344708" w:rsidRPr="004B60A8" w:rsidRDefault="00344708" w:rsidP="00204A41">
            <w:pPr>
              <w:jc w:val="both"/>
              <w:rPr>
                <w:szCs w:val="24"/>
              </w:rPr>
            </w:pPr>
            <w:r w:rsidRPr="004B60A8">
              <w:rPr>
                <w:szCs w:val="24"/>
              </w:rPr>
              <w:t>Matematikų būrelis „</w:t>
            </w:r>
            <w:proofErr w:type="spellStart"/>
            <w:r w:rsidRPr="004B60A8">
              <w:rPr>
                <w:szCs w:val="24"/>
              </w:rPr>
              <w:t>Matmintinis</w:t>
            </w:r>
            <w:proofErr w:type="spellEnd"/>
            <w:r w:rsidRPr="004B60A8">
              <w:rPr>
                <w:szCs w:val="24"/>
              </w:rPr>
              <w:t>“</w:t>
            </w:r>
          </w:p>
        </w:tc>
        <w:tc>
          <w:tcPr>
            <w:tcW w:w="1238" w:type="dxa"/>
            <w:tcBorders>
              <w:right w:val="double" w:sz="4" w:space="0" w:color="auto"/>
            </w:tcBorders>
          </w:tcPr>
          <w:p w14:paraId="28CD3649" w14:textId="77777777" w:rsidR="00344708" w:rsidRPr="004B60A8" w:rsidRDefault="00344708" w:rsidP="00204A41">
            <w:pPr>
              <w:jc w:val="center"/>
              <w:rPr>
                <w:szCs w:val="24"/>
              </w:rPr>
            </w:pPr>
            <w:r w:rsidRPr="004B60A8">
              <w:rPr>
                <w:szCs w:val="24"/>
              </w:rPr>
              <w:t>1</w:t>
            </w:r>
          </w:p>
        </w:tc>
        <w:tc>
          <w:tcPr>
            <w:tcW w:w="2946" w:type="dxa"/>
            <w:tcBorders>
              <w:right w:val="double" w:sz="4" w:space="0" w:color="auto"/>
            </w:tcBorders>
          </w:tcPr>
          <w:p w14:paraId="63A85147" w14:textId="77777777" w:rsidR="00344708" w:rsidRPr="004B60A8" w:rsidRDefault="00344708" w:rsidP="00204A41">
            <w:pPr>
              <w:rPr>
                <w:szCs w:val="24"/>
              </w:rPr>
            </w:pPr>
            <w:r w:rsidRPr="004B60A8">
              <w:rPr>
                <w:szCs w:val="24"/>
              </w:rPr>
              <w:t xml:space="preserve">Ilma </w:t>
            </w:r>
            <w:proofErr w:type="spellStart"/>
            <w:r w:rsidRPr="004B60A8">
              <w:rPr>
                <w:szCs w:val="24"/>
              </w:rPr>
              <w:t>Budnikienė</w:t>
            </w:r>
            <w:proofErr w:type="spellEnd"/>
          </w:p>
        </w:tc>
      </w:tr>
      <w:tr w:rsidR="004B60A8" w:rsidRPr="004B60A8" w14:paraId="2EE4C9A9" w14:textId="77777777" w:rsidTr="007D08C9">
        <w:tc>
          <w:tcPr>
            <w:tcW w:w="851" w:type="dxa"/>
            <w:tcBorders>
              <w:left w:val="double" w:sz="4" w:space="0" w:color="auto"/>
            </w:tcBorders>
          </w:tcPr>
          <w:p w14:paraId="660702C8" w14:textId="77777777" w:rsidR="00344708" w:rsidRPr="004B60A8" w:rsidRDefault="00344708" w:rsidP="00204A41">
            <w:pPr>
              <w:jc w:val="center"/>
              <w:rPr>
                <w:szCs w:val="24"/>
              </w:rPr>
            </w:pPr>
            <w:r w:rsidRPr="004B60A8">
              <w:rPr>
                <w:szCs w:val="24"/>
              </w:rPr>
              <w:t>6.</w:t>
            </w:r>
          </w:p>
        </w:tc>
        <w:tc>
          <w:tcPr>
            <w:tcW w:w="4585" w:type="dxa"/>
          </w:tcPr>
          <w:p w14:paraId="3602A6F2" w14:textId="77777777" w:rsidR="00344708" w:rsidRPr="004B60A8" w:rsidRDefault="00344708" w:rsidP="00204A41">
            <w:pPr>
              <w:jc w:val="both"/>
              <w:rPr>
                <w:szCs w:val="24"/>
              </w:rPr>
            </w:pPr>
            <w:r w:rsidRPr="004B60A8">
              <w:rPr>
                <w:szCs w:val="24"/>
              </w:rPr>
              <w:t>Kalbos kraitė</w:t>
            </w:r>
          </w:p>
        </w:tc>
        <w:tc>
          <w:tcPr>
            <w:tcW w:w="1238" w:type="dxa"/>
            <w:tcBorders>
              <w:right w:val="double" w:sz="4" w:space="0" w:color="auto"/>
            </w:tcBorders>
          </w:tcPr>
          <w:p w14:paraId="1ECB6829" w14:textId="77777777" w:rsidR="00344708" w:rsidRPr="004B60A8" w:rsidRDefault="00256ACC" w:rsidP="00204A41">
            <w:pPr>
              <w:jc w:val="center"/>
              <w:rPr>
                <w:szCs w:val="24"/>
              </w:rPr>
            </w:pPr>
            <w:r>
              <w:rPr>
                <w:szCs w:val="24"/>
              </w:rPr>
              <w:t>1</w:t>
            </w:r>
          </w:p>
        </w:tc>
        <w:tc>
          <w:tcPr>
            <w:tcW w:w="2946" w:type="dxa"/>
            <w:tcBorders>
              <w:right w:val="double" w:sz="4" w:space="0" w:color="auto"/>
            </w:tcBorders>
          </w:tcPr>
          <w:p w14:paraId="7C67A2FD" w14:textId="77777777" w:rsidR="00344708" w:rsidRPr="004B60A8" w:rsidRDefault="00344708" w:rsidP="00204A41">
            <w:pPr>
              <w:rPr>
                <w:szCs w:val="24"/>
              </w:rPr>
            </w:pPr>
            <w:r w:rsidRPr="004B60A8">
              <w:rPr>
                <w:szCs w:val="24"/>
              </w:rPr>
              <w:t xml:space="preserve">Ona </w:t>
            </w:r>
            <w:proofErr w:type="spellStart"/>
            <w:r w:rsidRPr="004B60A8">
              <w:rPr>
                <w:szCs w:val="24"/>
              </w:rPr>
              <w:t>Černikauskienė</w:t>
            </w:r>
            <w:proofErr w:type="spellEnd"/>
          </w:p>
        </w:tc>
      </w:tr>
      <w:tr w:rsidR="004B60A8" w:rsidRPr="004B60A8" w14:paraId="6410FE4C" w14:textId="77777777" w:rsidTr="007D08C9">
        <w:tc>
          <w:tcPr>
            <w:tcW w:w="851" w:type="dxa"/>
            <w:tcBorders>
              <w:left w:val="double" w:sz="4" w:space="0" w:color="auto"/>
            </w:tcBorders>
          </w:tcPr>
          <w:p w14:paraId="1A1914B7" w14:textId="77777777" w:rsidR="00344708" w:rsidRPr="004B60A8" w:rsidRDefault="00344708" w:rsidP="00204A41">
            <w:pPr>
              <w:jc w:val="center"/>
              <w:rPr>
                <w:szCs w:val="24"/>
              </w:rPr>
            </w:pPr>
            <w:r w:rsidRPr="004B60A8">
              <w:rPr>
                <w:szCs w:val="24"/>
              </w:rPr>
              <w:t>7.</w:t>
            </w:r>
          </w:p>
        </w:tc>
        <w:tc>
          <w:tcPr>
            <w:tcW w:w="4585" w:type="dxa"/>
          </w:tcPr>
          <w:p w14:paraId="4F3C6C6C" w14:textId="77777777" w:rsidR="00344708" w:rsidRPr="004B60A8" w:rsidRDefault="00344708" w:rsidP="00204A41">
            <w:pPr>
              <w:jc w:val="both"/>
              <w:rPr>
                <w:szCs w:val="24"/>
              </w:rPr>
            </w:pPr>
            <w:r w:rsidRPr="004B60A8">
              <w:rPr>
                <w:szCs w:val="24"/>
              </w:rPr>
              <w:t>Dailės studija „Gama“</w:t>
            </w:r>
          </w:p>
        </w:tc>
        <w:tc>
          <w:tcPr>
            <w:tcW w:w="1238" w:type="dxa"/>
            <w:tcBorders>
              <w:right w:val="double" w:sz="4" w:space="0" w:color="auto"/>
            </w:tcBorders>
          </w:tcPr>
          <w:p w14:paraId="5C18510F" w14:textId="77777777" w:rsidR="00344708" w:rsidRPr="004B60A8" w:rsidRDefault="00344708" w:rsidP="00204A41">
            <w:pPr>
              <w:jc w:val="center"/>
              <w:rPr>
                <w:szCs w:val="24"/>
              </w:rPr>
            </w:pPr>
            <w:r w:rsidRPr="004B60A8">
              <w:rPr>
                <w:szCs w:val="24"/>
              </w:rPr>
              <w:t>1</w:t>
            </w:r>
          </w:p>
        </w:tc>
        <w:tc>
          <w:tcPr>
            <w:tcW w:w="2946" w:type="dxa"/>
            <w:tcBorders>
              <w:right w:val="double" w:sz="4" w:space="0" w:color="auto"/>
            </w:tcBorders>
          </w:tcPr>
          <w:p w14:paraId="2BEAA6E2" w14:textId="77777777" w:rsidR="00344708" w:rsidRPr="004B60A8" w:rsidRDefault="00344708" w:rsidP="00204A41">
            <w:pPr>
              <w:rPr>
                <w:szCs w:val="24"/>
              </w:rPr>
            </w:pPr>
            <w:r w:rsidRPr="004B60A8">
              <w:rPr>
                <w:szCs w:val="24"/>
              </w:rPr>
              <w:t xml:space="preserve">Zita </w:t>
            </w:r>
            <w:proofErr w:type="spellStart"/>
            <w:r w:rsidRPr="004B60A8">
              <w:rPr>
                <w:szCs w:val="24"/>
              </w:rPr>
              <w:t>Garbašauskienė</w:t>
            </w:r>
            <w:proofErr w:type="spellEnd"/>
          </w:p>
        </w:tc>
      </w:tr>
      <w:tr w:rsidR="004B60A8" w:rsidRPr="004B60A8" w14:paraId="51D132B3" w14:textId="77777777" w:rsidTr="007D08C9">
        <w:tc>
          <w:tcPr>
            <w:tcW w:w="851" w:type="dxa"/>
            <w:tcBorders>
              <w:left w:val="double" w:sz="4" w:space="0" w:color="auto"/>
            </w:tcBorders>
          </w:tcPr>
          <w:p w14:paraId="7AF88D69" w14:textId="77777777" w:rsidR="00344708" w:rsidRPr="004B60A8" w:rsidRDefault="00344708" w:rsidP="00204A41">
            <w:pPr>
              <w:jc w:val="center"/>
              <w:rPr>
                <w:szCs w:val="24"/>
              </w:rPr>
            </w:pPr>
            <w:r w:rsidRPr="004B60A8">
              <w:rPr>
                <w:szCs w:val="24"/>
              </w:rPr>
              <w:t>8.</w:t>
            </w:r>
          </w:p>
        </w:tc>
        <w:tc>
          <w:tcPr>
            <w:tcW w:w="4585" w:type="dxa"/>
          </w:tcPr>
          <w:p w14:paraId="2C55F340" w14:textId="77777777" w:rsidR="00344708" w:rsidRPr="004B60A8" w:rsidRDefault="00344708" w:rsidP="00204A41">
            <w:pPr>
              <w:jc w:val="both"/>
              <w:rPr>
                <w:szCs w:val="24"/>
              </w:rPr>
            </w:pPr>
            <w:r w:rsidRPr="004B60A8">
              <w:rPr>
                <w:szCs w:val="24"/>
              </w:rPr>
              <w:t>Gamtamokslinis būrelis</w:t>
            </w:r>
          </w:p>
        </w:tc>
        <w:tc>
          <w:tcPr>
            <w:tcW w:w="1238" w:type="dxa"/>
            <w:tcBorders>
              <w:right w:val="double" w:sz="4" w:space="0" w:color="auto"/>
            </w:tcBorders>
          </w:tcPr>
          <w:p w14:paraId="7861ACB2" w14:textId="77777777" w:rsidR="00344708" w:rsidRPr="004B60A8" w:rsidRDefault="00BC0BEB" w:rsidP="00204A41">
            <w:pPr>
              <w:jc w:val="center"/>
              <w:rPr>
                <w:szCs w:val="24"/>
              </w:rPr>
            </w:pPr>
            <w:r w:rsidRPr="004B60A8">
              <w:rPr>
                <w:szCs w:val="24"/>
              </w:rPr>
              <w:t>2</w:t>
            </w:r>
          </w:p>
        </w:tc>
        <w:tc>
          <w:tcPr>
            <w:tcW w:w="2946" w:type="dxa"/>
            <w:tcBorders>
              <w:right w:val="double" w:sz="4" w:space="0" w:color="auto"/>
            </w:tcBorders>
          </w:tcPr>
          <w:p w14:paraId="562B2FAF" w14:textId="77777777" w:rsidR="00344708" w:rsidRPr="004B60A8" w:rsidRDefault="00344708" w:rsidP="00204A41">
            <w:pPr>
              <w:rPr>
                <w:szCs w:val="24"/>
              </w:rPr>
            </w:pPr>
            <w:r w:rsidRPr="004B60A8">
              <w:rPr>
                <w:szCs w:val="24"/>
              </w:rPr>
              <w:t xml:space="preserve">Inga </w:t>
            </w:r>
            <w:proofErr w:type="spellStart"/>
            <w:r w:rsidRPr="004B60A8">
              <w:rPr>
                <w:szCs w:val="24"/>
              </w:rPr>
              <w:t>Osauskienė</w:t>
            </w:r>
            <w:proofErr w:type="spellEnd"/>
          </w:p>
        </w:tc>
      </w:tr>
      <w:tr w:rsidR="004B60A8" w:rsidRPr="004B60A8" w14:paraId="1BC139CC" w14:textId="77777777" w:rsidTr="00344708">
        <w:tc>
          <w:tcPr>
            <w:tcW w:w="851" w:type="dxa"/>
            <w:tcBorders>
              <w:left w:val="double" w:sz="4" w:space="0" w:color="auto"/>
            </w:tcBorders>
          </w:tcPr>
          <w:p w14:paraId="6192ECF8" w14:textId="77777777" w:rsidR="00344708" w:rsidRPr="004B60A8" w:rsidRDefault="00344708" w:rsidP="00204A41">
            <w:pPr>
              <w:jc w:val="center"/>
              <w:rPr>
                <w:szCs w:val="24"/>
              </w:rPr>
            </w:pPr>
            <w:r w:rsidRPr="004B60A8">
              <w:rPr>
                <w:szCs w:val="24"/>
              </w:rPr>
              <w:t>9.</w:t>
            </w:r>
          </w:p>
        </w:tc>
        <w:tc>
          <w:tcPr>
            <w:tcW w:w="4585" w:type="dxa"/>
          </w:tcPr>
          <w:p w14:paraId="5C99CE2B" w14:textId="77777777" w:rsidR="00344708" w:rsidRPr="004B60A8" w:rsidRDefault="00344708" w:rsidP="00204A41">
            <w:pPr>
              <w:jc w:val="both"/>
              <w:rPr>
                <w:szCs w:val="24"/>
              </w:rPr>
            </w:pPr>
            <w:r w:rsidRPr="004B60A8">
              <w:rPr>
                <w:szCs w:val="24"/>
              </w:rPr>
              <w:t>Informatikos būrelis</w:t>
            </w:r>
            <w:r w:rsidR="001F2D5B">
              <w:rPr>
                <w:szCs w:val="24"/>
              </w:rPr>
              <w:t xml:space="preserve"> „Mokausi programuoti“</w:t>
            </w:r>
          </w:p>
        </w:tc>
        <w:tc>
          <w:tcPr>
            <w:tcW w:w="1238" w:type="dxa"/>
            <w:tcBorders>
              <w:right w:val="double" w:sz="4" w:space="0" w:color="auto"/>
            </w:tcBorders>
          </w:tcPr>
          <w:p w14:paraId="13872CED" w14:textId="77777777" w:rsidR="00344708" w:rsidRPr="004B60A8" w:rsidRDefault="00344708" w:rsidP="00204A41">
            <w:pPr>
              <w:jc w:val="center"/>
              <w:rPr>
                <w:szCs w:val="24"/>
              </w:rPr>
            </w:pPr>
            <w:r w:rsidRPr="004B60A8">
              <w:rPr>
                <w:szCs w:val="24"/>
              </w:rPr>
              <w:t>1</w:t>
            </w:r>
          </w:p>
        </w:tc>
        <w:tc>
          <w:tcPr>
            <w:tcW w:w="2946" w:type="dxa"/>
            <w:tcBorders>
              <w:right w:val="double" w:sz="4" w:space="0" w:color="auto"/>
            </w:tcBorders>
          </w:tcPr>
          <w:p w14:paraId="43D349C1" w14:textId="77777777" w:rsidR="00344708" w:rsidRPr="004B60A8" w:rsidRDefault="00344708" w:rsidP="00204A41">
            <w:pPr>
              <w:rPr>
                <w:szCs w:val="24"/>
              </w:rPr>
            </w:pPr>
            <w:r w:rsidRPr="004B60A8">
              <w:rPr>
                <w:szCs w:val="24"/>
              </w:rPr>
              <w:t>Reda Jurevičienė</w:t>
            </w:r>
          </w:p>
        </w:tc>
      </w:tr>
      <w:tr w:rsidR="004B60A8" w:rsidRPr="004B60A8" w14:paraId="24B7AF53" w14:textId="77777777" w:rsidTr="00BC0BEB">
        <w:tc>
          <w:tcPr>
            <w:tcW w:w="851" w:type="dxa"/>
            <w:tcBorders>
              <w:left w:val="double" w:sz="4" w:space="0" w:color="auto"/>
            </w:tcBorders>
          </w:tcPr>
          <w:p w14:paraId="5ED301ED" w14:textId="77777777" w:rsidR="00344708" w:rsidRPr="004B60A8" w:rsidRDefault="00344708" w:rsidP="00204A41">
            <w:pPr>
              <w:jc w:val="center"/>
              <w:rPr>
                <w:szCs w:val="24"/>
              </w:rPr>
            </w:pPr>
            <w:r w:rsidRPr="004B60A8">
              <w:rPr>
                <w:szCs w:val="24"/>
              </w:rPr>
              <w:t xml:space="preserve">10. </w:t>
            </w:r>
          </w:p>
        </w:tc>
        <w:tc>
          <w:tcPr>
            <w:tcW w:w="4585" w:type="dxa"/>
          </w:tcPr>
          <w:p w14:paraId="5FFDD17D" w14:textId="77777777" w:rsidR="00344708" w:rsidRPr="004B60A8" w:rsidRDefault="00344708" w:rsidP="00204A41">
            <w:pPr>
              <w:jc w:val="both"/>
              <w:rPr>
                <w:szCs w:val="24"/>
              </w:rPr>
            </w:pPr>
            <w:r w:rsidRPr="004B60A8">
              <w:rPr>
                <w:szCs w:val="24"/>
              </w:rPr>
              <w:t>Būrelis ‚Galvočiai“</w:t>
            </w:r>
          </w:p>
        </w:tc>
        <w:tc>
          <w:tcPr>
            <w:tcW w:w="1238" w:type="dxa"/>
            <w:tcBorders>
              <w:right w:val="double" w:sz="4" w:space="0" w:color="auto"/>
            </w:tcBorders>
          </w:tcPr>
          <w:p w14:paraId="275A93EF" w14:textId="77777777" w:rsidR="00344708" w:rsidRPr="004B60A8" w:rsidRDefault="00344708" w:rsidP="00204A41">
            <w:pPr>
              <w:jc w:val="center"/>
              <w:rPr>
                <w:szCs w:val="24"/>
              </w:rPr>
            </w:pPr>
            <w:r w:rsidRPr="004B60A8">
              <w:rPr>
                <w:szCs w:val="24"/>
              </w:rPr>
              <w:t>1</w:t>
            </w:r>
          </w:p>
        </w:tc>
        <w:tc>
          <w:tcPr>
            <w:tcW w:w="2946" w:type="dxa"/>
            <w:tcBorders>
              <w:right w:val="double" w:sz="4" w:space="0" w:color="auto"/>
            </w:tcBorders>
          </w:tcPr>
          <w:p w14:paraId="58EA0466" w14:textId="77777777" w:rsidR="00344708" w:rsidRPr="004B60A8" w:rsidRDefault="00344708" w:rsidP="00204A41">
            <w:pPr>
              <w:rPr>
                <w:szCs w:val="24"/>
              </w:rPr>
            </w:pPr>
            <w:proofErr w:type="spellStart"/>
            <w:r w:rsidRPr="004B60A8">
              <w:rPr>
                <w:szCs w:val="24"/>
              </w:rPr>
              <w:t>Inga</w:t>
            </w:r>
            <w:r w:rsidR="00BC0BEB" w:rsidRPr="004B60A8">
              <w:rPr>
                <w:szCs w:val="24"/>
              </w:rPr>
              <w:t>Eigėlienė</w:t>
            </w:r>
            <w:proofErr w:type="spellEnd"/>
          </w:p>
        </w:tc>
      </w:tr>
      <w:tr w:rsidR="00256ACC" w:rsidRPr="004B60A8" w14:paraId="15020683" w14:textId="77777777" w:rsidTr="00256ACC">
        <w:tc>
          <w:tcPr>
            <w:tcW w:w="851" w:type="dxa"/>
            <w:tcBorders>
              <w:left w:val="double" w:sz="4" w:space="0" w:color="auto"/>
            </w:tcBorders>
          </w:tcPr>
          <w:p w14:paraId="35CDB6B4" w14:textId="77777777" w:rsidR="00BC0BEB" w:rsidRPr="004B60A8" w:rsidRDefault="00BC0BEB" w:rsidP="00204A41">
            <w:pPr>
              <w:jc w:val="center"/>
              <w:rPr>
                <w:szCs w:val="24"/>
              </w:rPr>
            </w:pPr>
            <w:r w:rsidRPr="004B60A8">
              <w:rPr>
                <w:szCs w:val="24"/>
              </w:rPr>
              <w:t xml:space="preserve">11. </w:t>
            </w:r>
          </w:p>
        </w:tc>
        <w:tc>
          <w:tcPr>
            <w:tcW w:w="4585" w:type="dxa"/>
          </w:tcPr>
          <w:p w14:paraId="2FE6F008" w14:textId="77777777" w:rsidR="00BC0BEB" w:rsidRPr="004B60A8" w:rsidRDefault="00BC0BEB" w:rsidP="00204A41">
            <w:pPr>
              <w:jc w:val="both"/>
              <w:rPr>
                <w:szCs w:val="24"/>
              </w:rPr>
            </w:pPr>
            <w:r w:rsidRPr="004B60A8">
              <w:rPr>
                <w:szCs w:val="24"/>
              </w:rPr>
              <w:t>Informatikos būrelis</w:t>
            </w:r>
          </w:p>
        </w:tc>
        <w:tc>
          <w:tcPr>
            <w:tcW w:w="1238" w:type="dxa"/>
            <w:tcBorders>
              <w:right w:val="double" w:sz="4" w:space="0" w:color="auto"/>
            </w:tcBorders>
          </w:tcPr>
          <w:p w14:paraId="4993382D" w14:textId="77777777" w:rsidR="00BC0BEB" w:rsidRPr="004B60A8" w:rsidRDefault="00BC0BEB" w:rsidP="00204A41">
            <w:pPr>
              <w:jc w:val="center"/>
              <w:rPr>
                <w:szCs w:val="24"/>
              </w:rPr>
            </w:pPr>
            <w:r w:rsidRPr="004B60A8">
              <w:rPr>
                <w:szCs w:val="24"/>
              </w:rPr>
              <w:t>1</w:t>
            </w:r>
          </w:p>
        </w:tc>
        <w:tc>
          <w:tcPr>
            <w:tcW w:w="2946" w:type="dxa"/>
            <w:tcBorders>
              <w:right w:val="double" w:sz="4" w:space="0" w:color="auto"/>
            </w:tcBorders>
          </w:tcPr>
          <w:p w14:paraId="2FDEE4F3" w14:textId="77777777" w:rsidR="00BC0BEB" w:rsidRPr="004B60A8" w:rsidRDefault="00BC0BEB" w:rsidP="00204A41">
            <w:pPr>
              <w:rPr>
                <w:szCs w:val="24"/>
              </w:rPr>
            </w:pPr>
            <w:r w:rsidRPr="004B60A8">
              <w:rPr>
                <w:szCs w:val="24"/>
              </w:rPr>
              <w:t>Jūratė Zaleckienė</w:t>
            </w:r>
          </w:p>
        </w:tc>
      </w:tr>
      <w:tr w:rsidR="00256ACC" w:rsidRPr="004B60A8" w14:paraId="6686E5C3" w14:textId="77777777" w:rsidTr="007D08C9">
        <w:tc>
          <w:tcPr>
            <w:tcW w:w="851" w:type="dxa"/>
            <w:tcBorders>
              <w:left w:val="double" w:sz="4" w:space="0" w:color="auto"/>
              <w:bottom w:val="double" w:sz="4" w:space="0" w:color="auto"/>
            </w:tcBorders>
          </w:tcPr>
          <w:p w14:paraId="09C086F7" w14:textId="77777777" w:rsidR="00256ACC" w:rsidRPr="004B60A8" w:rsidRDefault="00256ACC" w:rsidP="00204A41">
            <w:pPr>
              <w:jc w:val="center"/>
              <w:rPr>
                <w:szCs w:val="24"/>
              </w:rPr>
            </w:pPr>
            <w:r>
              <w:rPr>
                <w:szCs w:val="24"/>
              </w:rPr>
              <w:t>12.</w:t>
            </w:r>
          </w:p>
        </w:tc>
        <w:tc>
          <w:tcPr>
            <w:tcW w:w="4585" w:type="dxa"/>
            <w:tcBorders>
              <w:bottom w:val="double" w:sz="4" w:space="0" w:color="auto"/>
            </w:tcBorders>
          </w:tcPr>
          <w:p w14:paraId="3A066E20" w14:textId="77777777" w:rsidR="00256ACC" w:rsidRPr="004B60A8" w:rsidRDefault="00256ACC" w:rsidP="00204A41">
            <w:pPr>
              <w:jc w:val="both"/>
              <w:rPr>
                <w:szCs w:val="24"/>
              </w:rPr>
            </w:pPr>
            <w:r>
              <w:rPr>
                <w:szCs w:val="24"/>
              </w:rPr>
              <w:t>Šokio būrelis</w:t>
            </w:r>
          </w:p>
        </w:tc>
        <w:tc>
          <w:tcPr>
            <w:tcW w:w="1238" w:type="dxa"/>
            <w:tcBorders>
              <w:bottom w:val="double" w:sz="4" w:space="0" w:color="auto"/>
              <w:right w:val="double" w:sz="4" w:space="0" w:color="auto"/>
            </w:tcBorders>
          </w:tcPr>
          <w:p w14:paraId="23BB848A" w14:textId="77777777" w:rsidR="00256ACC" w:rsidRPr="004B60A8" w:rsidRDefault="00256ACC" w:rsidP="00204A41">
            <w:pPr>
              <w:jc w:val="center"/>
              <w:rPr>
                <w:szCs w:val="24"/>
              </w:rPr>
            </w:pPr>
            <w:r>
              <w:rPr>
                <w:szCs w:val="24"/>
              </w:rPr>
              <w:t>2</w:t>
            </w:r>
          </w:p>
        </w:tc>
        <w:tc>
          <w:tcPr>
            <w:tcW w:w="2946" w:type="dxa"/>
            <w:tcBorders>
              <w:bottom w:val="double" w:sz="4" w:space="0" w:color="auto"/>
              <w:right w:val="double" w:sz="4" w:space="0" w:color="auto"/>
            </w:tcBorders>
          </w:tcPr>
          <w:p w14:paraId="6BD85D79" w14:textId="77777777" w:rsidR="00256ACC" w:rsidRPr="004B60A8" w:rsidRDefault="00256ACC" w:rsidP="00204A41">
            <w:pPr>
              <w:rPr>
                <w:szCs w:val="24"/>
              </w:rPr>
            </w:pPr>
            <w:r>
              <w:rPr>
                <w:szCs w:val="24"/>
              </w:rPr>
              <w:t xml:space="preserve">Rima </w:t>
            </w:r>
            <w:proofErr w:type="spellStart"/>
            <w:r>
              <w:rPr>
                <w:szCs w:val="24"/>
              </w:rPr>
              <w:t>Auglienė</w:t>
            </w:r>
            <w:proofErr w:type="spellEnd"/>
          </w:p>
        </w:tc>
      </w:tr>
    </w:tbl>
    <w:p w14:paraId="60295EF3" w14:textId="77777777" w:rsidR="00344708" w:rsidRPr="008A4063" w:rsidRDefault="00344708" w:rsidP="00204A41">
      <w:pPr>
        <w:ind w:firstLine="851"/>
        <w:jc w:val="both"/>
        <w:rPr>
          <w:color w:val="00B0F0"/>
        </w:rPr>
      </w:pPr>
    </w:p>
    <w:p w14:paraId="2E2C8CCF" w14:textId="77777777" w:rsidR="00444F62" w:rsidRPr="000D209C" w:rsidRDefault="00444F62" w:rsidP="00204A41">
      <w:pPr>
        <w:ind w:firstLine="567"/>
        <w:rPr>
          <w:color w:val="00B050"/>
          <w:sz w:val="4"/>
          <w:szCs w:val="4"/>
        </w:rPr>
      </w:pPr>
    </w:p>
    <w:p w14:paraId="7E22B6B0" w14:textId="77777777" w:rsidR="00444F62" w:rsidRPr="00DF111E" w:rsidRDefault="00015E80" w:rsidP="00204A41">
      <w:pPr>
        <w:jc w:val="center"/>
        <w:rPr>
          <w:b/>
          <w:szCs w:val="24"/>
        </w:rPr>
      </w:pPr>
      <w:r w:rsidRPr="00DF111E">
        <w:rPr>
          <w:b/>
          <w:szCs w:val="24"/>
        </w:rPr>
        <w:t>ANTRASIS SKIRSNIS</w:t>
      </w:r>
    </w:p>
    <w:p w14:paraId="14C787CF" w14:textId="77777777" w:rsidR="00444F62" w:rsidRPr="00DF111E" w:rsidRDefault="00015E80" w:rsidP="00204A41">
      <w:pPr>
        <w:jc w:val="center"/>
        <w:rPr>
          <w:b/>
          <w:szCs w:val="24"/>
        </w:rPr>
      </w:pPr>
      <w:r w:rsidRPr="00DF111E">
        <w:rPr>
          <w:b/>
          <w:szCs w:val="24"/>
        </w:rPr>
        <w:t xml:space="preserve">DALYKŲ SRIČIŲ UGDYMO TURINIO ĮGYVENDINIMO YPATUMAI </w:t>
      </w:r>
    </w:p>
    <w:p w14:paraId="45B1CC11" w14:textId="77777777" w:rsidR="00444F62" w:rsidRPr="000D209C" w:rsidRDefault="00444F62" w:rsidP="00204A41">
      <w:pPr>
        <w:jc w:val="both"/>
        <w:rPr>
          <w:bCs/>
          <w:color w:val="00B050"/>
          <w:szCs w:val="24"/>
        </w:rPr>
      </w:pPr>
    </w:p>
    <w:p w14:paraId="50EE8709"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4B60A8">
        <w:rPr>
          <w:szCs w:val="24"/>
        </w:rPr>
        <w:t>. Ugdymo sričių / ugdymo dalykų programų įgyvendinimas:</w:t>
      </w:r>
    </w:p>
    <w:p w14:paraId="69BF3C75" w14:textId="77777777" w:rsidR="001E43D4" w:rsidRDefault="0067713E" w:rsidP="00204A41">
      <w:pPr>
        <w:tabs>
          <w:tab w:val="left" w:pos="720"/>
        </w:tabs>
        <w:ind w:firstLine="426"/>
        <w:jc w:val="both"/>
        <w:rPr>
          <w:b/>
          <w:bCs/>
          <w:szCs w:val="24"/>
        </w:rPr>
      </w:pPr>
      <w:r>
        <w:rPr>
          <w:b/>
          <w:bCs/>
          <w:szCs w:val="24"/>
        </w:rPr>
        <w:t>6</w:t>
      </w:r>
      <w:r w:rsidR="007F34FD">
        <w:rPr>
          <w:b/>
          <w:bCs/>
          <w:szCs w:val="24"/>
        </w:rPr>
        <w:t>4</w:t>
      </w:r>
      <w:r w:rsidR="00015E80" w:rsidRPr="004B60A8">
        <w:rPr>
          <w:b/>
          <w:bCs/>
          <w:szCs w:val="24"/>
        </w:rPr>
        <w:t>.1. dorinis ugdymas:</w:t>
      </w:r>
    </w:p>
    <w:p w14:paraId="687F4CB0"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4B60A8">
        <w:rPr>
          <w:szCs w:val="24"/>
        </w:rPr>
        <w:t>.1.1. tėvai (globėjai) parenka mokiniui vieną iš dorinio ugdymo dalykų: etiką arba tikybą;</w:t>
      </w:r>
    </w:p>
    <w:p w14:paraId="76ADE343"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4B60A8">
        <w:rPr>
          <w:szCs w:val="24"/>
        </w:rPr>
        <w:t>.1.3. dorinio ugdymo dalyką mokiniui galima keisti kiekvienais mokslo metais pagal tėvų (</w:t>
      </w:r>
      <w:r w:rsidR="00015E80" w:rsidRPr="001F68E7">
        <w:rPr>
          <w:szCs w:val="24"/>
        </w:rPr>
        <w:t>globėjų) pateiktą prašymą;</w:t>
      </w:r>
    </w:p>
    <w:p w14:paraId="07F46DB1" w14:textId="77777777" w:rsidR="001E43D4" w:rsidRDefault="0067713E" w:rsidP="00204A41">
      <w:pPr>
        <w:tabs>
          <w:tab w:val="left" w:pos="720"/>
        </w:tabs>
        <w:ind w:firstLine="426"/>
        <w:jc w:val="both"/>
        <w:rPr>
          <w:b/>
          <w:bCs/>
          <w:szCs w:val="24"/>
        </w:rPr>
      </w:pPr>
      <w:r>
        <w:rPr>
          <w:b/>
          <w:bCs/>
          <w:szCs w:val="24"/>
        </w:rPr>
        <w:t>6</w:t>
      </w:r>
      <w:r w:rsidR="007F34FD">
        <w:rPr>
          <w:b/>
          <w:bCs/>
          <w:szCs w:val="24"/>
        </w:rPr>
        <w:t>4</w:t>
      </w:r>
      <w:r w:rsidR="00F63E6A">
        <w:rPr>
          <w:b/>
          <w:bCs/>
          <w:szCs w:val="24"/>
        </w:rPr>
        <w:t>.</w:t>
      </w:r>
      <w:r w:rsidR="00015E80" w:rsidRPr="001F68E7">
        <w:rPr>
          <w:b/>
          <w:bCs/>
          <w:szCs w:val="24"/>
        </w:rPr>
        <w:t>2. kalbinis ugdymas:</w:t>
      </w:r>
    </w:p>
    <w:p w14:paraId="4720C597"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1F68E7">
        <w:rPr>
          <w:szCs w:val="24"/>
        </w:rPr>
        <w:t>.2.1. lietuvių kalbos ugdymas vykdomas pagal Lietuvos Respublikos švietimo, mokslo ir sporto ministro patvirtintą Lietuvių kalbos pradinio ugdymo bendrąją programą;</w:t>
      </w:r>
    </w:p>
    <w:p w14:paraId="4F4904BA"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1F68E7">
        <w:rPr>
          <w:szCs w:val="24"/>
        </w:rPr>
        <w:t>.2.4. pirmosios užsienio kalbos mokymas:</w:t>
      </w:r>
    </w:p>
    <w:p w14:paraId="3F47295D"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1F68E7">
        <w:rPr>
          <w:szCs w:val="24"/>
        </w:rPr>
        <w:t>.2.4.1. pirmosios užsienio kalbos</w:t>
      </w:r>
      <w:r w:rsidR="0052368A" w:rsidRPr="001F68E7">
        <w:rPr>
          <w:szCs w:val="24"/>
        </w:rPr>
        <w:t xml:space="preserve"> (anglų kalbos)</w:t>
      </w:r>
      <w:r w:rsidR="00015E80" w:rsidRPr="001F68E7">
        <w:rPr>
          <w:szCs w:val="24"/>
        </w:rPr>
        <w:t>mokoma(si) antraisiais–ketvirtaisiais pradinio ugdymo programos metais</w:t>
      </w:r>
      <w:r w:rsidR="0052368A" w:rsidRPr="001F68E7">
        <w:rPr>
          <w:szCs w:val="24"/>
        </w:rPr>
        <w:t>;</w:t>
      </w:r>
    </w:p>
    <w:p w14:paraId="280AADCD" w14:textId="77777777" w:rsidR="001E43D4" w:rsidRDefault="0067713E" w:rsidP="00204A41">
      <w:pPr>
        <w:tabs>
          <w:tab w:val="left" w:pos="720"/>
        </w:tabs>
        <w:ind w:firstLine="426"/>
        <w:jc w:val="both"/>
      </w:pPr>
      <w:r>
        <w:t>6</w:t>
      </w:r>
      <w:r w:rsidR="007F34FD">
        <w:t>4</w:t>
      </w:r>
      <w:r w:rsidR="001E43D4">
        <w:t>.2.4.2.</w:t>
      </w:r>
      <w:r w:rsidR="0052368A" w:rsidRPr="001F68E7">
        <w:t>anglų kalbai mokyti visose 2,3 ir 4 klasėse skiriama po 2 ugdymo valandas per savaitę.</w:t>
      </w:r>
    </w:p>
    <w:p w14:paraId="3CBA6338" w14:textId="77777777" w:rsidR="001E43D4" w:rsidRDefault="0067713E" w:rsidP="00204A41">
      <w:pPr>
        <w:tabs>
          <w:tab w:val="left" w:pos="720"/>
        </w:tabs>
        <w:ind w:firstLine="426"/>
        <w:jc w:val="both"/>
        <w:rPr>
          <w:b/>
          <w:bCs/>
          <w:szCs w:val="24"/>
        </w:rPr>
      </w:pPr>
      <w:r>
        <w:rPr>
          <w:b/>
          <w:bCs/>
          <w:szCs w:val="24"/>
        </w:rPr>
        <w:t>6</w:t>
      </w:r>
      <w:r w:rsidR="007F34FD">
        <w:rPr>
          <w:b/>
          <w:bCs/>
          <w:szCs w:val="24"/>
        </w:rPr>
        <w:t>4</w:t>
      </w:r>
      <w:r w:rsidR="00015E80" w:rsidRPr="001F68E7">
        <w:rPr>
          <w:b/>
          <w:bCs/>
          <w:szCs w:val="24"/>
        </w:rPr>
        <w:t>.3. socialinis ir gamtamokslinis ugdymas:</w:t>
      </w:r>
    </w:p>
    <w:p w14:paraId="557D3BB3" w14:textId="77777777" w:rsidR="0052368A" w:rsidRPr="001F68E7" w:rsidRDefault="0067713E" w:rsidP="00204A41">
      <w:pPr>
        <w:tabs>
          <w:tab w:val="left" w:pos="720"/>
        </w:tabs>
        <w:ind w:firstLine="426"/>
        <w:jc w:val="both"/>
        <w:rPr>
          <w:szCs w:val="24"/>
        </w:rPr>
      </w:pPr>
      <w:r>
        <w:rPr>
          <w:szCs w:val="24"/>
        </w:rPr>
        <w:t>6</w:t>
      </w:r>
      <w:r w:rsidR="007F34FD">
        <w:rPr>
          <w:szCs w:val="24"/>
        </w:rPr>
        <w:t>4</w:t>
      </w:r>
      <w:r w:rsidR="00015E80" w:rsidRPr="001F68E7">
        <w:rPr>
          <w:szCs w:val="24"/>
        </w:rPr>
        <w:t xml:space="preserve">.3.1. socialiniam </w:t>
      </w:r>
      <w:r w:rsidR="0052368A" w:rsidRPr="001F68E7">
        <w:rPr>
          <w:szCs w:val="24"/>
        </w:rPr>
        <w:t>ugdymui skiriama 35 val</w:t>
      </w:r>
      <w:r w:rsidR="002D5E99" w:rsidRPr="001F68E7">
        <w:rPr>
          <w:szCs w:val="24"/>
        </w:rPr>
        <w:t>andos per metus ir gamtamoksliniam ugdymui –</w:t>
      </w:r>
    </w:p>
    <w:p w14:paraId="4068327F" w14:textId="77777777" w:rsidR="001E43D4" w:rsidRDefault="002D5E99" w:rsidP="00204A41">
      <w:pPr>
        <w:tabs>
          <w:tab w:val="left" w:pos="720"/>
        </w:tabs>
        <w:jc w:val="both"/>
        <w:rPr>
          <w:szCs w:val="24"/>
        </w:rPr>
      </w:pPr>
      <w:r w:rsidRPr="001F68E7">
        <w:rPr>
          <w:szCs w:val="24"/>
        </w:rPr>
        <w:t>35 valandos per metus.</w:t>
      </w:r>
    </w:p>
    <w:p w14:paraId="7865FE43" w14:textId="77777777" w:rsidR="001E43D4" w:rsidRDefault="0067713E" w:rsidP="00204A41">
      <w:pPr>
        <w:tabs>
          <w:tab w:val="left" w:pos="720"/>
        </w:tabs>
        <w:ind w:firstLine="426"/>
        <w:jc w:val="both"/>
        <w:rPr>
          <w:szCs w:val="24"/>
        </w:rPr>
      </w:pPr>
      <w:r>
        <w:rPr>
          <w:szCs w:val="24"/>
        </w:rPr>
        <w:t>6</w:t>
      </w:r>
      <w:r w:rsidR="007F34FD">
        <w:rPr>
          <w:szCs w:val="24"/>
        </w:rPr>
        <w:t>4</w:t>
      </w:r>
      <w:r w:rsidR="002D5E99" w:rsidRPr="001F68E7">
        <w:rPr>
          <w:szCs w:val="24"/>
        </w:rPr>
        <w:t xml:space="preserve">.3.1. ne mažiau 9 valandų per metus skiriama praktinei </w:t>
      </w:r>
      <w:proofErr w:type="spellStart"/>
      <w:r w:rsidR="002D5E99" w:rsidRPr="001F68E7">
        <w:rPr>
          <w:szCs w:val="24"/>
        </w:rPr>
        <w:t>patyriminei</w:t>
      </w:r>
      <w:proofErr w:type="spellEnd"/>
      <w:r w:rsidR="002D5E99" w:rsidRPr="001F68E7">
        <w:rPr>
          <w:szCs w:val="24"/>
        </w:rPr>
        <w:t xml:space="preserve"> veiklai</w:t>
      </w:r>
      <w:r w:rsidR="001E43D4">
        <w:rPr>
          <w:szCs w:val="24"/>
        </w:rPr>
        <w:t>;</w:t>
      </w:r>
    </w:p>
    <w:p w14:paraId="7BD83F28" w14:textId="77777777" w:rsidR="001E43D4" w:rsidRDefault="0067713E" w:rsidP="00204A41">
      <w:pPr>
        <w:tabs>
          <w:tab w:val="left" w:pos="720"/>
        </w:tabs>
        <w:ind w:firstLine="426"/>
        <w:jc w:val="both"/>
        <w:rPr>
          <w:szCs w:val="24"/>
        </w:rPr>
      </w:pPr>
      <w:r>
        <w:rPr>
          <w:szCs w:val="24"/>
        </w:rPr>
        <w:t>6</w:t>
      </w:r>
      <w:r w:rsidR="007F34FD">
        <w:rPr>
          <w:szCs w:val="24"/>
        </w:rPr>
        <w:t>4</w:t>
      </w:r>
      <w:r w:rsidR="00015E80" w:rsidRPr="001F68E7">
        <w:rPr>
          <w:szCs w:val="24"/>
        </w:rPr>
        <w:t xml:space="preserve">.3.2. socialiniams gebėjimams ugdyti </w:t>
      </w:r>
      <w:r w:rsidR="002D5E99" w:rsidRPr="001F68E7">
        <w:rPr>
          <w:szCs w:val="24"/>
        </w:rPr>
        <w:t>ne mažiau 9 valandų per metus</w:t>
      </w:r>
      <w:r w:rsidR="00015E80" w:rsidRPr="001F68E7">
        <w:rPr>
          <w:szCs w:val="24"/>
        </w:rPr>
        <w:t xml:space="preserve"> pasaulio pažinimo dalyko laiko skir</w:t>
      </w:r>
      <w:r w:rsidR="002D5E99" w:rsidRPr="001F68E7">
        <w:rPr>
          <w:szCs w:val="24"/>
        </w:rPr>
        <w:t>iama</w:t>
      </w:r>
      <w:r w:rsidR="00015E80" w:rsidRPr="001F68E7">
        <w:rPr>
          <w:szCs w:val="24"/>
        </w:rPr>
        <w:t xml:space="preserve"> ugdymo procesą organizuojant socialinės, kultūrinės aplinkos pažinimui palankioje aplinkoje (pvz., lankantis visuomeninėse, bendruomenių, kultūros institucijose ir pan.);</w:t>
      </w:r>
    </w:p>
    <w:p w14:paraId="31FBD43F" w14:textId="77777777" w:rsidR="001E43D4" w:rsidRDefault="0067713E" w:rsidP="00204A41">
      <w:pPr>
        <w:tabs>
          <w:tab w:val="left" w:pos="720"/>
        </w:tabs>
        <w:ind w:firstLine="426"/>
        <w:jc w:val="both"/>
        <w:rPr>
          <w:b/>
          <w:szCs w:val="24"/>
        </w:rPr>
      </w:pPr>
      <w:r>
        <w:rPr>
          <w:b/>
          <w:szCs w:val="24"/>
        </w:rPr>
        <w:t>6</w:t>
      </w:r>
      <w:r w:rsidR="007F34FD">
        <w:rPr>
          <w:b/>
          <w:szCs w:val="24"/>
        </w:rPr>
        <w:t>4</w:t>
      </w:r>
      <w:r w:rsidR="001F68E7" w:rsidRPr="001F68E7">
        <w:rPr>
          <w:b/>
          <w:szCs w:val="24"/>
        </w:rPr>
        <w:t>.4. matematinis ugdymas:</w:t>
      </w:r>
    </w:p>
    <w:p w14:paraId="250A5253" w14:textId="77777777" w:rsidR="0067713E" w:rsidRDefault="0067713E" w:rsidP="0067713E">
      <w:pPr>
        <w:tabs>
          <w:tab w:val="left" w:pos="720"/>
        </w:tabs>
        <w:ind w:firstLine="426"/>
        <w:jc w:val="both"/>
        <w:rPr>
          <w:szCs w:val="24"/>
        </w:rPr>
      </w:pPr>
      <w:r>
        <w:rPr>
          <w:szCs w:val="24"/>
        </w:rPr>
        <w:t>6</w:t>
      </w:r>
      <w:r w:rsidR="007F34FD">
        <w:rPr>
          <w:szCs w:val="24"/>
        </w:rPr>
        <w:t>4</w:t>
      </w:r>
      <w:r w:rsidR="001F68E7" w:rsidRPr="001F68E7">
        <w:rPr>
          <w:szCs w:val="24"/>
        </w:rPr>
        <w:t xml:space="preserve">.4.1. organizuojant matematinį ugdymą mokytojai vadovaujasi ne tik Bendrosios programos matematikos dalyko programa, bet ir nacionalinių ir tarptautinių mokinių pasiekimų tyrimų rekomendacijomis, naudoja informacines komunikacines technologijas, skaitmenines </w:t>
      </w:r>
      <w:r w:rsidR="001F68E7" w:rsidRPr="007474B0">
        <w:rPr>
          <w:szCs w:val="24"/>
        </w:rPr>
        <w:t>mokomąsias priemones.</w:t>
      </w:r>
    </w:p>
    <w:p w14:paraId="1805010A" w14:textId="77777777" w:rsidR="0067713E" w:rsidRDefault="0067713E" w:rsidP="0067713E">
      <w:pPr>
        <w:tabs>
          <w:tab w:val="left" w:pos="720"/>
        </w:tabs>
        <w:ind w:firstLine="426"/>
        <w:jc w:val="both"/>
        <w:rPr>
          <w:b/>
          <w:bCs/>
          <w:szCs w:val="24"/>
        </w:rPr>
      </w:pPr>
      <w:r>
        <w:rPr>
          <w:b/>
          <w:bCs/>
          <w:szCs w:val="24"/>
        </w:rPr>
        <w:lastRenderedPageBreak/>
        <w:t>6</w:t>
      </w:r>
      <w:r w:rsidR="007F34FD">
        <w:rPr>
          <w:b/>
          <w:bCs/>
          <w:szCs w:val="24"/>
        </w:rPr>
        <w:t>4</w:t>
      </w:r>
      <w:r w:rsidR="00015E80" w:rsidRPr="007474B0">
        <w:rPr>
          <w:b/>
          <w:bCs/>
          <w:szCs w:val="24"/>
        </w:rPr>
        <w:t>.</w:t>
      </w:r>
      <w:r w:rsidR="0012309C">
        <w:rPr>
          <w:b/>
          <w:bCs/>
          <w:szCs w:val="24"/>
        </w:rPr>
        <w:t>5</w:t>
      </w:r>
      <w:r w:rsidR="00015E80" w:rsidRPr="007474B0">
        <w:rPr>
          <w:b/>
          <w:bCs/>
          <w:szCs w:val="24"/>
        </w:rPr>
        <w:t>. fizinis ugdymas:</w:t>
      </w:r>
    </w:p>
    <w:p w14:paraId="130589AB" w14:textId="77777777" w:rsidR="0067713E" w:rsidRDefault="0067713E" w:rsidP="0067713E">
      <w:pPr>
        <w:tabs>
          <w:tab w:val="left" w:pos="720"/>
        </w:tabs>
        <w:ind w:firstLine="426"/>
        <w:jc w:val="both"/>
        <w:rPr>
          <w:szCs w:val="24"/>
        </w:rPr>
      </w:pPr>
      <w:r>
        <w:rPr>
          <w:szCs w:val="24"/>
        </w:rPr>
        <w:t>6</w:t>
      </w:r>
      <w:r w:rsidR="007F34FD">
        <w:rPr>
          <w:szCs w:val="24"/>
        </w:rPr>
        <w:t>4</w:t>
      </w:r>
      <w:r w:rsidR="00015E80" w:rsidRPr="007474B0">
        <w:rPr>
          <w:szCs w:val="24"/>
        </w:rPr>
        <w:t>.</w:t>
      </w:r>
      <w:r w:rsidR="0012309C">
        <w:rPr>
          <w:szCs w:val="24"/>
        </w:rPr>
        <w:t>5</w:t>
      </w:r>
      <w:r w:rsidR="00015E80" w:rsidRPr="007474B0">
        <w:rPr>
          <w:szCs w:val="24"/>
        </w:rPr>
        <w:t>.1. specialiosios medicininės fizinio pajėgumo grupės gali būti organizuojamos taip:</w:t>
      </w:r>
    </w:p>
    <w:p w14:paraId="567F1EF7" w14:textId="77777777" w:rsidR="0067713E" w:rsidRDefault="0067713E" w:rsidP="0067713E">
      <w:pPr>
        <w:tabs>
          <w:tab w:val="left" w:pos="720"/>
        </w:tabs>
        <w:ind w:firstLine="426"/>
        <w:jc w:val="both"/>
        <w:rPr>
          <w:szCs w:val="24"/>
        </w:rPr>
      </w:pPr>
      <w:r>
        <w:rPr>
          <w:szCs w:val="24"/>
        </w:rPr>
        <w:t>6</w:t>
      </w:r>
      <w:r w:rsidR="007F34FD">
        <w:rPr>
          <w:szCs w:val="24"/>
        </w:rPr>
        <w:t>4</w:t>
      </w:r>
      <w:r w:rsidR="00015E80" w:rsidRPr="007474B0">
        <w:rPr>
          <w:szCs w:val="24"/>
        </w:rPr>
        <w:t>.</w:t>
      </w:r>
      <w:r w:rsidR="0012309C">
        <w:rPr>
          <w:szCs w:val="24"/>
        </w:rPr>
        <w:t>5</w:t>
      </w:r>
      <w:r w:rsidR="00015E80" w:rsidRPr="007474B0">
        <w:rPr>
          <w:szCs w:val="24"/>
        </w:rPr>
        <w:t>.1.1. mokinių grupės sudaromos iš skirtingų klasių;</w:t>
      </w:r>
    </w:p>
    <w:p w14:paraId="65D3CC42" w14:textId="77777777" w:rsidR="0067713E" w:rsidRDefault="0067713E" w:rsidP="0067713E">
      <w:pPr>
        <w:tabs>
          <w:tab w:val="left" w:pos="720"/>
        </w:tabs>
        <w:ind w:firstLine="426"/>
        <w:jc w:val="both"/>
        <w:rPr>
          <w:szCs w:val="24"/>
        </w:rPr>
      </w:pPr>
      <w:r>
        <w:rPr>
          <w:szCs w:val="24"/>
        </w:rPr>
        <w:t>6</w:t>
      </w:r>
      <w:r w:rsidR="007F34FD">
        <w:rPr>
          <w:szCs w:val="24"/>
        </w:rPr>
        <w:t>4</w:t>
      </w:r>
      <w:r w:rsidR="00015E80" w:rsidRPr="007474B0">
        <w:rPr>
          <w:szCs w:val="24"/>
        </w:rPr>
        <w:t>.</w:t>
      </w:r>
      <w:r w:rsidR="0012309C">
        <w:rPr>
          <w:szCs w:val="24"/>
        </w:rPr>
        <w:t>5</w:t>
      </w:r>
      <w:r w:rsidR="00015E80" w:rsidRPr="007474B0">
        <w:rPr>
          <w:szCs w:val="24"/>
        </w:rPr>
        <w:t>.1.2. mokiniai dalyvauja ugdymo veiklose su pagrindine grupe, bet pratimai ir krūvis jiems skiriami pagal gydytojo rekomendacijas;</w:t>
      </w:r>
    </w:p>
    <w:p w14:paraId="094FFAB6" w14:textId="77777777" w:rsidR="007F34FD" w:rsidRDefault="0067713E" w:rsidP="007F34FD">
      <w:pPr>
        <w:tabs>
          <w:tab w:val="left" w:pos="720"/>
        </w:tabs>
        <w:ind w:firstLine="426"/>
        <w:jc w:val="both"/>
        <w:rPr>
          <w:szCs w:val="24"/>
        </w:rPr>
      </w:pPr>
      <w:r>
        <w:rPr>
          <w:szCs w:val="24"/>
        </w:rPr>
        <w:t>6</w:t>
      </w:r>
      <w:r w:rsidR="007F34FD">
        <w:rPr>
          <w:szCs w:val="24"/>
        </w:rPr>
        <w:t>4</w:t>
      </w:r>
      <w:r w:rsidR="00015E80" w:rsidRPr="007474B0">
        <w:rPr>
          <w:szCs w:val="24"/>
        </w:rPr>
        <w:t>.</w:t>
      </w:r>
      <w:r w:rsidR="0012309C">
        <w:rPr>
          <w:szCs w:val="24"/>
        </w:rPr>
        <w:t>5</w:t>
      </w:r>
      <w:r w:rsidR="00015E80" w:rsidRPr="007474B0">
        <w:rPr>
          <w:szCs w:val="24"/>
        </w:rPr>
        <w:t>.1.3. tėvų (globėjų) pageidavimu mokiniai gali lankyti sveikatos grupes ne mokykloje;</w:t>
      </w:r>
    </w:p>
    <w:p w14:paraId="5C51DFD2" w14:textId="77777777" w:rsidR="007F34FD" w:rsidRDefault="0067713E" w:rsidP="007F34FD">
      <w:pPr>
        <w:tabs>
          <w:tab w:val="left" w:pos="720"/>
        </w:tabs>
        <w:ind w:firstLine="426"/>
        <w:jc w:val="both"/>
        <w:rPr>
          <w:szCs w:val="24"/>
        </w:rPr>
      </w:pPr>
      <w:r>
        <w:rPr>
          <w:szCs w:val="24"/>
        </w:rPr>
        <w:t>6</w:t>
      </w:r>
      <w:r w:rsidR="007F34FD">
        <w:rPr>
          <w:szCs w:val="24"/>
        </w:rPr>
        <w:t>4</w:t>
      </w:r>
      <w:r w:rsidR="00015E80" w:rsidRPr="007474B0">
        <w:rPr>
          <w:szCs w:val="24"/>
        </w:rPr>
        <w:t>.</w:t>
      </w:r>
      <w:r w:rsidR="0012309C">
        <w:rPr>
          <w:szCs w:val="24"/>
        </w:rPr>
        <w:t>5</w:t>
      </w:r>
      <w:r w:rsidR="00015E80" w:rsidRPr="007474B0">
        <w:rPr>
          <w:szCs w:val="24"/>
        </w:rPr>
        <w:t>.2. siekiant skatinti mokinių fizinį aktyvumą, sveikatinimą, rekomenduojama ugdymo proceso metu pagal galimybes organizuo</w:t>
      </w:r>
      <w:r w:rsidR="001F68E7" w:rsidRPr="007474B0">
        <w:rPr>
          <w:szCs w:val="24"/>
        </w:rPr>
        <w:t>jamos</w:t>
      </w:r>
      <w:r w:rsidR="00015E80" w:rsidRPr="007474B0">
        <w:rPr>
          <w:szCs w:val="24"/>
        </w:rPr>
        <w:t xml:space="preserve"> judri</w:t>
      </w:r>
      <w:r w:rsidR="001F68E7" w:rsidRPr="007474B0">
        <w:rPr>
          <w:szCs w:val="24"/>
        </w:rPr>
        <w:t>osio</w:t>
      </w:r>
      <w:r w:rsidR="00015E80" w:rsidRPr="007474B0">
        <w:rPr>
          <w:szCs w:val="24"/>
        </w:rPr>
        <w:t>s pertrauk</w:t>
      </w:r>
      <w:r w:rsidR="001F68E7" w:rsidRPr="007474B0">
        <w:rPr>
          <w:szCs w:val="24"/>
        </w:rPr>
        <w:t>o</w:t>
      </w:r>
      <w:r w:rsidR="00015E80" w:rsidRPr="007474B0">
        <w:rPr>
          <w:szCs w:val="24"/>
        </w:rPr>
        <w:t xml:space="preserve">s </w:t>
      </w:r>
      <w:r w:rsidR="001F68E7" w:rsidRPr="007474B0">
        <w:rPr>
          <w:szCs w:val="24"/>
        </w:rPr>
        <w:t>(11.2.) i</w:t>
      </w:r>
      <w:r w:rsidR="00015E80" w:rsidRPr="007474B0">
        <w:rPr>
          <w:szCs w:val="24"/>
        </w:rPr>
        <w:t>r fiziniam aktyvinimui skirt</w:t>
      </w:r>
      <w:r w:rsidR="001F68E7" w:rsidRPr="007474B0">
        <w:rPr>
          <w:szCs w:val="24"/>
        </w:rPr>
        <w:t>o</w:t>
      </w:r>
      <w:r w:rsidR="00015E80" w:rsidRPr="007474B0">
        <w:rPr>
          <w:szCs w:val="24"/>
        </w:rPr>
        <w:t>s veikl</w:t>
      </w:r>
      <w:r w:rsidR="001F68E7" w:rsidRPr="007474B0">
        <w:rPr>
          <w:szCs w:val="24"/>
        </w:rPr>
        <w:t>o</w:t>
      </w:r>
      <w:r w:rsidR="00015E80" w:rsidRPr="007474B0">
        <w:rPr>
          <w:szCs w:val="24"/>
        </w:rPr>
        <w:t>s</w:t>
      </w:r>
      <w:r w:rsidR="001F68E7" w:rsidRPr="007474B0">
        <w:rPr>
          <w:szCs w:val="24"/>
        </w:rPr>
        <w:t>, numatytos sveikatos ugdymo programoje</w:t>
      </w:r>
      <w:r w:rsidR="00015E80" w:rsidRPr="007474B0">
        <w:rPr>
          <w:szCs w:val="24"/>
        </w:rPr>
        <w:t xml:space="preserve">; </w:t>
      </w:r>
    </w:p>
    <w:p w14:paraId="4C0474F9" w14:textId="77777777" w:rsidR="007F34FD" w:rsidRDefault="0067713E" w:rsidP="007F34FD">
      <w:pPr>
        <w:tabs>
          <w:tab w:val="left" w:pos="720"/>
        </w:tabs>
        <w:ind w:firstLine="426"/>
        <w:jc w:val="both"/>
        <w:rPr>
          <w:bCs/>
          <w:szCs w:val="24"/>
        </w:rPr>
      </w:pPr>
      <w:r>
        <w:rPr>
          <w:b/>
          <w:szCs w:val="24"/>
        </w:rPr>
        <w:t>6</w:t>
      </w:r>
      <w:r w:rsidR="007F34FD">
        <w:rPr>
          <w:b/>
          <w:szCs w:val="24"/>
        </w:rPr>
        <w:t>4</w:t>
      </w:r>
      <w:r w:rsidR="00015E80" w:rsidRPr="007474B0">
        <w:rPr>
          <w:b/>
          <w:szCs w:val="24"/>
        </w:rPr>
        <w:t>.</w:t>
      </w:r>
      <w:r w:rsidR="0012309C">
        <w:rPr>
          <w:b/>
          <w:szCs w:val="24"/>
        </w:rPr>
        <w:t>6</w:t>
      </w:r>
      <w:r w:rsidR="00015E80" w:rsidRPr="007474B0">
        <w:rPr>
          <w:b/>
          <w:szCs w:val="24"/>
        </w:rPr>
        <w:t>. meninis ugdymas</w:t>
      </w:r>
      <w:r w:rsidR="00015E80" w:rsidRPr="007474B0">
        <w:rPr>
          <w:bCs/>
          <w:szCs w:val="24"/>
        </w:rPr>
        <w:t xml:space="preserve"> (dailė ir technologijos, muzika, šokis, teatras):</w:t>
      </w:r>
    </w:p>
    <w:p w14:paraId="62084DB2" w14:textId="77777777" w:rsidR="007F34FD" w:rsidRDefault="008E143B" w:rsidP="007F34FD">
      <w:pPr>
        <w:tabs>
          <w:tab w:val="left" w:pos="720"/>
        </w:tabs>
        <w:ind w:firstLine="426"/>
        <w:jc w:val="both"/>
        <w:rPr>
          <w:bCs/>
          <w:szCs w:val="24"/>
        </w:rPr>
      </w:pPr>
      <w:r w:rsidRPr="007474B0">
        <w:rPr>
          <w:bCs/>
          <w:szCs w:val="24"/>
        </w:rPr>
        <w:t>dailės ir technologijų dalykui per metus skiriama 70 valandų, iš jų ne mažiau 23 valandų skiriama technologiniam ugdymui</w:t>
      </w:r>
      <w:r w:rsidR="00256ACC" w:rsidRPr="007474B0">
        <w:rPr>
          <w:bCs/>
          <w:szCs w:val="24"/>
        </w:rPr>
        <w:t>;</w:t>
      </w:r>
    </w:p>
    <w:p w14:paraId="73998C50" w14:textId="77777777" w:rsidR="007F34FD" w:rsidRDefault="0067713E" w:rsidP="007F34FD">
      <w:pPr>
        <w:tabs>
          <w:tab w:val="left" w:pos="720"/>
        </w:tabs>
        <w:ind w:firstLine="426"/>
        <w:jc w:val="both"/>
        <w:rPr>
          <w:b/>
          <w:szCs w:val="24"/>
        </w:rPr>
      </w:pPr>
      <w:r>
        <w:rPr>
          <w:b/>
          <w:szCs w:val="24"/>
        </w:rPr>
        <w:t>6</w:t>
      </w:r>
      <w:r w:rsidR="007F34FD">
        <w:rPr>
          <w:b/>
          <w:szCs w:val="24"/>
        </w:rPr>
        <w:t>4</w:t>
      </w:r>
      <w:r w:rsidR="00015E80" w:rsidRPr="007474B0">
        <w:rPr>
          <w:b/>
          <w:szCs w:val="24"/>
        </w:rPr>
        <w:t>.</w:t>
      </w:r>
      <w:r w:rsidR="0012309C">
        <w:rPr>
          <w:b/>
          <w:szCs w:val="24"/>
        </w:rPr>
        <w:t>7</w:t>
      </w:r>
      <w:r w:rsidR="00015E80" w:rsidRPr="007474B0">
        <w:rPr>
          <w:b/>
          <w:szCs w:val="24"/>
        </w:rPr>
        <w:t>. informacinės technologijos:</w:t>
      </w:r>
    </w:p>
    <w:p w14:paraId="64A8D36B" w14:textId="77777777" w:rsidR="007F34FD" w:rsidRDefault="0067713E" w:rsidP="007F34FD">
      <w:pPr>
        <w:tabs>
          <w:tab w:val="left" w:pos="720"/>
        </w:tabs>
        <w:ind w:firstLine="426"/>
        <w:jc w:val="both"/>
        <w:rPr>
          <w:bCs/>
          <w:szCs w:val="24"/>
        </w:rPr>
      </w:pPr>
      <w:r>
        <w:rPr>
          <w:bCs/>
          <w:szCs w:val="24"/>
        </w:rPr>
        <w:t>6</w:t>
      </w:r>
      <w:r w:rsidR="007F34FD">
        <w:rPr>
          <w:bCs/>
          <w:szCs w:val="24"/>
        </w:rPr>
        <w:t>4</w:t>
      </w:r>
      <w:r w:rsidR="00015E80" w:rsidRPr="007474B0">
        <w:rPr>
          <w:bCs/>
          <w:szCs w:val="24"/>
        </w:rPr>
        <w:t>.</w:t>
      </w:r>
      <w:r w:rsidR="0012309C">
        <w:rPr>
          <w:bCs/>
          <w:szCs w:val="24"/>
        </w:rPr>
        <w:t>7</w:t>
      </w:r>
      <w:r w:rsidR="00015E80" w:rsidRPr="007474B0">
        <w:rPr>
          <w:bCs/>
          <w:szCs w:val="24"/>
        </w:rPr>
        <w:t xml:space="preserve">.1. skaitmeniniams mokinių gebėjimams ugdyti per visus dalykus ugdymo procese naudojamos šiuolaikinės skaitmeninės </w:t>
      </w:r>
      <w:proofErr w:type="spellStart"/>
      <w:r w:rsidR="00015E80" w:rsidRPr="007474B0">
        <w:rPr>
          <w:bCs/>
          <w:szCs w:val="24"/>
        </w:rPr>
        <w:t>technologijos;</w:t>
      </w:r>
      <w:r w:rsidR="00C01522">
        <w:rPr>
          <w:bCs/>
          <w:szCs w:val="24"/>
        </w:rPr>
        <w:t>informatikos</w:t>
      </w:r>
      <w:proofErr w:type="spellEnd"/>
      <w:r w:rsidR="00C01522">
        <w:rPr>
          <w:bCs/>
          <w:szCs w:val="24"/>
        </w:rPr>
        <w:t xml:space="preserve"> užduotys integruojamos į matematikos mokymo programą;</w:t>
      </w:r>
    </w:p>
    <w:p w14:paraId="3BC3A18A" w14:textId="77777777" w:rsidR="000C2B89" w:rsidRDefault="0067713E" w:rsidP="000C2B89">
      <w:pPr>
        <w:tabs>
          <w:tab w:val="left" w:pos="720"/>
        </w:tabs>
        <w:ind w:firstLine="426"/>
        <w:jc w:val="both"/>
        <w:rPr>
          <w:bCs/>
          <w:szCs w:val="24"/>
        </w:rPr>
      </w:pPr>
      <w:r>
        <w:rPr>
          <w:bCs/>
          <w:szCs w:val="24"/>
        </w:rPr>
        <w:t>6</w:t>
      </w:r>
      <w:r w:rsidR="007F34FD">
        <w:rPr>
          <w:bCs/>
          <w:szCs w:val="24"/>
        </w:rPr>
        <w:t>4</w:t>
      </w:r>
      <w:r w:rsidR="00015E80" w:rsidRPr="007474B0">
        <w:rPr>
          <w:bCs/>
          <w:szCs w:val="24"/>
        </w:rPr>
        <w:t>.</w:t>
      </w:r>
      <w:r w:rsidR="0012309C">
        <w:rPr>
          <w:bCs/>
          <w:szCs w:val="24"/>
        </w:rPr>
        <w:t>7</w:t>
      </w:r>
      <w:r w:rsidR="00015E80" w:rsidRPr="007474B0">
        <w:rPr>
          <w:bCs/>
          <w:szCs w:val="24"/>
        </w:rPr>
        <w:t xml:space="preserve">.2. mokinių </w:t>
      </w:r>
      <w:proofErr w:type="spellStart"/>
      <w:r w:rsidR="00015E80" w:rsidRPr="007474B0">
        <w:rPr>
          <w:bCs/>
          <w:szCs w:val="24"/>
        </w:rPr>
        <w:t>informatinis</w:t>
      </w:r>
      <w:proofErr w:type="spellEnd"/>
      <w:r w:rsidR="00015E80" w:rsidRPr="007474B0">
        <w:rPr>
          <w:bCs/>
          <w:szCs w:val="24"/>
        </w:rPr>
        <w:t xml:space="preserve"> mąstymas</w:t>
      </w:r>
      <w:r w:rsidR="007474B0" w:rsidRPr="007474B0">
        <w:rPr>
          <w:bCs/>
          <w:szCs w:val="24"/>
        </w:rPr>
        <w:t xml:space="preserve"> ugdomas </w:t>
      </w:r>
      <w:r w:rsidR="007474B0" w:rsidRPr="007474B0">
        <w:rPr>
          <w:szCs w:val="24"/>
          <w:bdr w:val="none" w:sz="0" w:space="0" w:color="auto" w:frame="1"/>
          <w:shd w:val="clear" w:color="auto" w:fill="FFFFFF"/>
        </w:rPr>
        <w:t>naudojant neformaliojo vaikų švietimo valandas</w:t>
      </w:r>
      <w:r w:rsidR="007474B0" w:rsidRPr="007474B0">
        <w:rPr>
          <w:bCs/>
          <w:szCs w:val="24"/>
        </w:rPr>
        <w:t>.</w:t>
      </w:r>
    </w:p>
    <w:p w14:paraId="5B18F3A9" w14:textId="77777777" w:rsidR="000C2B89" w:rsidRPr="00665E75" w:rsidRDefault="00D90580" w:rsidP="000C2B89">
      <w:pPr>
        <w:tabs>
          <w:tab w:val="left" w:pos="720"/>
        </w:tabs>
        <w:ind w:firstLine="426"/>
        <w:jc w:val="both"/>
        <w:rPr>
          <w:szCs w:val="24"/>
        </w:rPr>
      </w:pPr>
      <w:r w:rsidRPr="00665E75">
        <w:rPr>
          <w:szCs w:val="24"/>
        </w:rPr>
        <w:t>6</w:t>
      </w:r>
      <w:r w:rsidR="007F34FD" w:rsidRPr="00665E75">
        <w:rPr>
          <w:szCs w:val="24"/>
        </w:rPr>
        <w:t>5</w:t>
      </w:r>
      <w:r w:rsidR="0012309C" w:rsidRPr="00665E75">
        <w:rPr>
          <w:szCs w:val="24"/>
        </w:rPr>
        <w:t xml:space="preserve">. </w:t>
      </w:r>
      <w:r w:rsidR="009D6B1C" w:rsidRPr="00665E75">
        <w:rPr>
          <w:szCs w:val="24"/>
        </w:rPr>
        <w:t xml:space="preserve">Į  mokomuosius dalykus, klasės ir mokyklos renginius </w:t>
      </w:r>
      <w:r w:rsidR="009D6B1C" w:rsidRPr="00665E75">
        <w:rPr>
          <w:b/>
          <w:bCs/>
          <w:szCs w:val="24"/>
        </w:rPr>
        <w:t>integruojama</w:t>
      </w:r>
      <w:r w:rsidR="009D6B1C" w:rsidRPr="00665E75">
        <w:rPr>
          <w:szCs w:val="24"/>
        </w:rPr>
        <w:t>:</w:t>
      </w:r>
    </w:p>
    <w:p w14:paraId="67489400" w14:textId="77777777" w:rsidR="000C2B89" w:rsidRDefault="00D90580" w:rsidP="000C2B89">
      <w:pPr>
        <w:tabs>
          <w:tab w:val="left" w:pos="720"/>
        </w:tabs>
        <w:ind w:firstLine="426"/>
        <w:jc w:val="both"/>
        <w:rPr>
          <w:rFonts w:eastAsia="Calibri"/>
        </w:rPr>
      </w:pPr>
      <w:r w:rsidRPr="00665E75">
        <w:rPr>
          <w:szCs w:val="24"/>
        </w:rPr>
        <w:t>6</w:t>
      </w:r>
      <w:r w:rsidR="007F34FD" w:rsidRPr="00665E75">
        <w:rPr>
          <w:szCs w:val="24"/>
        </w:rPr>
        <w:t>5</w:t>
      </w:r>
      <w:r w:rsidR="0012309C" w:rsidRPr="00665E75">
        <w:rPr>
          <w:szCs w:val="24"/>
        </w:rPr>
        <w:t>.</w:t>
      </w:r>
      <w:r w:rsidR="00117D9F" w:rsidRPr="00665E75">
        <w:rPr>
          <w:szCs w:val="24"/>
        </w:rPr>
        <w:t xml:space="preserve">1. </w:t>
      </w:r>
      <w:r w:rsidR="009D6B1C" w:rsidRPr="00665E75">
        <w:rPr>
          <w:szCs w:val="24"/>
        </w:rPr>
        <w:t>Sveikatinimo programa ‚Būk sveikas“, parengta vadovaujantis Žmogaus saugos bendrąja programa, patvirtinta Lietuvos Respublikos švietimo ir mokslo ministro 2012</w:t>
      </w:r>
      <w:r w:rsidR="009D6B1C" w:rsidRPr="00821F98">
        <w:rPr>
          <w:szCs w:val="24"/>
        </w:rPr>
        <w:t xml:space="preserve"> m. liepos 18 d. įsakymu Nr. V-1159 „Dėl Žmogaus saugos bendrosios programos patvirtinimo“, vykdant pradinio ugdymo programą, Sveikatos ir lytiškumo ugdymo bei rengimo šeimai bendrąja programa, patvirtinta Lietuvos Respublikos švietimo ir mokslo ministro 2016 m. spalio 25 d. įsakymu Nr. V-941 „Dėl Sveikatos ir lytiškumo ugdymo bei rengimo šeimai bendrosios programos patvirtinimo“ bei patvirtinta </w:t>
      </w:r>
      <w:r w:rsidR="009D6B1C" w:rsidRPr="00821F98">
        <w:rPr>
          <w:rFonts w:eastAsia="Calibri"/>
        </w:rPr>
        <w:t>Jonavos pradinės mokyklos direktoriaus 2017 m. vasario 24 d. įsakymu Nr. V1- 23</w:t>
      </w:r>
      <w:r w:rsidR="0012309C">
        <w:rPr>
          <w:rFonts w:eastAsia="Calibri"/>
        </w:rPr>
        <w:t>;</w:t>
      </w:r>
    </w:p>
    <w:p w14:paraId="6662BCA2" w14:textId="77777777" w:rsidR="000C2B89" w:rsidRDefault="00D90580" w:rsidP="000C2B89">
      <w:pPr>
        <w:tabs>
          <w:tab w:val="left" w:pos="720"/>
        </w:tabs>
        <w:ind w:firstLine="426"/>
        <w:jc w:val="both"/>
        <w:rPr>
          <w:szCs w:val="24"/>
        </w:rPr>
      </w:pPr>
      <w:r>
        <w:rPr>
          <w:szCs w:val="24"/>
        </w:rPr>
        <w:t>6</w:t>
      </w:r>
      <w:r w:rsidR="007F34FD">
        <w:rPr>
          <w:szCs w:val="24"/>
        </w:rPr>
        <w:t>5</w:t>
      </w:r>
      <w:r w:rsidR="0012309C">
        <w:rPr>
          <w:szCs w:val="24"/>
        </w:rPr>
        <w:t xml:space="preserve">.2. </w:t>
      </w:r>
      <w:r w:rsidR="009D6B1C" w:rsidRPr="00821F98">
        <w:rPr>
          <w:szCs w:val="24"/>
        </w:rPr>
        <w:t>Paramos vaikams centro socialinių-emocinių įgūdžių ir smurto prevencijos programa „Antras žingsnis“</w:t>
      </w:r>
      <w:r w:rsidR="0012309C">
        <w:rPr>
          <w:szCs w:val="24"/>
        </w:rPr>
        <w:t>;</w:t>
      </w:r>
    </w:p>
    <w:p w14:paraId="74EB7D9F" w14:textId="77777777" w:rsidR="000C2B89" w:rsidRDefault="00D90580" w:rsidP="000C2B89">
      <w:pPr>
        <w:tabs>
          <w:tab w:val="left" w:pos="720"/>
        </w:tabs>
        <w:ind w:firstLine="426"/>
        <w:jc w:val="both"/>
        <w:rPr>
          <w:szCs w:val="24"/>
        </w:rPr>
      </w:pPr>
      <w:r>
        <w:rPr>
          <w:szCs w:val="24"/>
        </w:rPr>
        <w:t>6</w:t>
      </w:r>
      <w:r w:rsidR="007F34FD">
        <w:rPr>
          <w:szCs w:val="24"/>
        </w:rPr>
        <w:t>5</w:t>
      </w:r>
      <w:r w:rsidR="0012309C">
        <w:rPr>
          <w:szCs w:val="24"/>
        </w:rPr>
        <w:t xml:space="preserve">.3. </w:t>
      </w:r>
      <w:r w:rsidR="009D6B1C" w:rsidRPr="00821F98">
        <w:rPr>
          <w:szCs w:val="24"/>
        </w:rPr>
        <w:t>Ugdymo karjerai programa, patvirtinta Lietuvos Respublikos švietimo ir mokslo ministro 2014 m. sausio 15 d. įsakymu Nr. V-72 „Dėl Ugdymo karjerai programos patvirtinimo“</w:t>
      </w:r>
      <w:r w:rsidR="0012309C">
        <w:rPr>
          <w:szCs w:val="24"/>
        </w:rPr>
        <w:t>;</w:t>
      </w:r>
    </w:p>
    <w:p w14:paraId="093F36C0" w14:textId="77777777" w:rsidR="000C2B89" w:rsidRDefault="00D90580" w:rsidP="000C2B89">
      <w:pPr>
        <w:tabs>
          <w:tab w:val="left" w:pos="720"/>
        </w:tabs>
        <w:ind w:firstLine="426"/>
        <w:jc w:val="both"/>
        <w:rPr>
          <w:rFonts w:eastAsia="Calibri"/>
          <w:szCs w:val="24"/>
        </w:rPr>
      </w:pPr>
      <w:r>
        <w:rPr>
          <w:rFonts w:eastAsia="Calibri"/>
          <w:szCs w:val="24"/>
        </w:rPr>
        <w:t>6</w:t>
      </w:r>
      <w:r w:rsidR="007F34FD">
        <w:rPr>
          <w:rFonts w:eastAsia="Calibri"/>
          <w:szCs w:val="24"/>
        </w:rPr>
        <w:t>5</w:t>
      </w:r>
      <w:r w:rsidR="0012309C">
        <w:rPr>
          <w:rFonts w:eastAsia="Calibri"/>
          <w:szCs w:val="24"/>
        </w:rPr>
        <w:t xml:space="preserve">.4. </w:t>
      </w:r>
      <w:r w:rsidR="00C01522">
        <w:rPr>
          <w:rFonts w:eastAsia="Calibri"/>
          <w:szCs w:val="24"/>
        </w:rPr>
        <w:t>e</w:t>
      </w:r>
      <w:r w:rsidR="001348E8" w:rsidRPr="001348E8">
        <w:rPr>
          <w:rFonts w:eastAsia="Calibri"/>
          <w:szCs w:val="24"/>
        </w:rPr>
        <w:t>tninės kultūros ugdymas</w:t>
      </w:r>
      <w:r w:rsidR="00C01522">
        <w:rPr>
          <w:rFonts w:eastAsia="Calibri"/>
          <w:szCs w:val="24"/>
        </w:rPr>
        <w:t>;</w:t>
      </w:r>
    </w:p>
    <w:p w14:paraId="59240C23" w14:textId="77777777" w:rsidR="000C2B89" w:rsidRDefault="00D90580" w:rsidP="000C2B89">
      <w:pPr>
        <w:tabs>
          <w:tab w:val="left" w:pos="720"/>
        </w:tabs>
        <w:ind w:firstLine="426"/>
        <w:jc w:val="both"/>
      </w:pPr>
      <w:r>
        <w:t>6</w:t>
      </w:r>
      <w:r w:rsidR="007F34FD">
        <w:t>5</w:t>
      </w:r>
      <w:r w:rsidR="0012309C">
        <w:t>.</w:t>
      </w:r>
      <w:r w:rsidR="0022246D">
        <w:t xml:space="preserve">5. </w:t>
      </w:r>
      <w:r w:rsidR="00483F03">
        <w:t xml:space="preserve">verslumo, </w:t>
      </w:r>
      <w:r w:rsidR="00C01522">
        <w:t>finansinio raštingumo</w:t>
      </w:r>
      <w:r w:rsidR="00483F03">
        <w:t>, antikorupcinio ugdymo</w:t>
      </w:r>
      <w:r w:rsidR="00C01522">
        <w:t xml:space="preserve"> temos</w:t>
      </w:r>
      <w:r w:rsidR="0022246D">
        <w:t>;</w:t>
      </w:r>
    </w:p>
    <w:p w14:paraId="56F270E2" w14:textId="77777777" w:rsidR="0022246D" w:rsidRPr="001348E8" w:rsidRDefault="00D90580" w:rsidP="000C2B89">
      <w:pPr>
        <w:tabs>
          <w:tab w:val="left" w:pos="720"/>
        </w:tabs>
        <w:ind w:firstLine="426"/>
        <w:jc w:val="both"/>
        <w:rPr>
          <w:rFonts w:eastAsia="Calibri"/>
          <w:szCs w:val="24"/>
        </w:rPr>
      </w:pPr>
      <w:r>
        <w:t>6</w:t>
      </w:r>
      <w:r w:rsidR="007F34FD">
        <w:t>5</w:t>
      </w:r>
      <w:r w:rsidR="0012309C">
        <w:t>.</w:t>
      </w:r>
      <w:r w:rsidR="0022246D">
        <w:t>6. projektinė veikla</w:t>
      </w:r>
      <w:r w:rsidR="00991C54">
        <w:t xml:space="preserve"> (Mokytojų tarybos 2021 m. gegužės 31 d. protokolas Nr. S2-4)</w:t>
      </w:r>
      <w:r w:rsidR="0022246D">
        <w:t>:</w:t>
      </w:r>
    </w:p>
    <w:p w14:paraId="2DE16399" w14:textId="77777777" w:rsidR="00FB3316"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B050"/>
          <w:szCs w:val="24"/>
          <w:shd w:val="clear" w:color="auto" w:fill="FFFFFF"/>
        </w:rPr>
      </w:pPr>
    </w:p>
    <w:tbl>
      <w:tblPr>
        <w:tblStyle w:val="Lentelstinklelis"/>
        <w:tblW w:w="0" w:type="auto"/>
        <w:tblInd w:w="108" w:type="dxa"/>
        <w:tblLook w:val="04A0" w:firstRow="1" w:lastRow="0" w:firstColumn="1" w:lastColumn="0" w:noHBand="0" w:noVBand="1"/>
      </w:tblPr>
      <w:tblGrid>
        <w:gridCol w:w="3177"/>
        <w:gridCol w:w="3769"/>
        <w:gridCol w:w="2126"/>
      </w:tblGrid>
      <w:tr w:rsidR="0078571B" w:rsidRPr="0078571B" w14:paraId="545B560D" w14:textId="77777777" w:rsidTr="00E544D1">
        <w:tc>
          <w:tcPr>
            <w:tcW w:w="3177" w:type="dxa"/>
          </w:tcPr>
          <w:p w14:paraId="3AB6A1B9"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shd w:val="clear" w:color="auto" w:fill="FFFFFF"/>
              </w:rPr>
            </w:pPr>
            <w:r w:rsidRPr="0078571B">
              <w:rPr>
                <w:szCs w:val="24"/>
                <w:shd w:val="clear" w:color="auto" w:fill="FFFFFF"/>
              </w:rPr>
              <w:t>Veikos sritis</w:t>
            </w:r>
          </w:p>
        </w:tc>
        <w:tc>
          <w:tcPr>
            <w:tcW w:w="3769" w:type="dxa"/>
          </w:tcPr>
          <w:p w14:paraId="0B671871"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shd w:val="clear" w:color="auto" w:fill="FFFFFF"/>
              </w:rPr>
            </w:pPr>
            <w:r w:rsidRPr="0078571B">
              <w:rPr>
                <w:szCs w:val="24"/>
                <w:shd w:val="clear" w:color="auto" w:fill="FFFFFF"/>
              </w:rPr>
              <w:t>Veikla</w:t>
            </w:r>
          </w:p>
        </w:tc>
        <w:tc>
          <w:tcPr>
            <w:tcW w:w="2126" w:type="dxa"/>
          </w:tcPr>
          <w:p w14:paraId="0D215F8D"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shd w:val="clear" w:color="auto" w:fill="FFFFFF"/>
              </w:rPr>
            </w:pPr>
            <w:r w:rsidRPr="0078571B">
              <w:rPr>
                <w:szCs w:val="24"/>
                <w:shd w:val="clear" w:color="auto" w:fill="FFFFFF"/>
              </w:rPr>
              <w:t>Vykdymo laikas</w:t>
            </w:r>
          </w:p>
        </w:tc>
      </w:tr>
      <w:tr w:rsidR="0078571B" w:rsidRPr="0078571B" w14:paraId="453D6ADE" w14:textId="77777777" w:rsidTr="00E544D1">
        <w:tc>
          <w:tcPr>
            <w:tcW w:w="3177" w:type="dxa"/>
          </w:tcPr>
          <w:p w14:paraId="4F01028B" w14:textId="77777777" w:rsidR="00FB3316" w:rsidRPr="0078571B" w:rsidRDefault="0022246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Dalykinių ir bendrųjų kompetencijų ugdymas</w:t>
            </w:r>
          </w:p>
        </w:tc>
        <w:tc>
          <w:tcPr>
            <w:tcW w:w="3769" w:type="dxa"/>
          </w:tcPr>
          <w:p w14:paraId="74CB75D2" w14:textId="77777777" w:rsidR="00FB3316" w:rsidRPr="0078571B" w:rsidRDefault="00F4404A"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 xml:space="preserve">Projektas „Koks gražus mažytis mūsų kraštas“. </w:t>
            </w:r>
            <w:r w:rsidR="0022246D" w:rsidRPr="0078571B">
              <w:rPr>
                <w:szCs w:val="24"/>
                <w:shd w:val="clear" w:color="auto" w:fill="FFFFFF"/>
              </w:rPr>
              <w:t>Ekskursija</w:t>
            </w:r>
            <w:r w:rsidRPr="0078571B">
              <w:rPr>
                <w:szCs w:val="24"/>
                <w:shd w:val="clear" w:color="auto" w:fill="FFFFFF"/>
              </w:rPr>
              <w:t>.</w:t>
            </w:r>
          </w:p>
        </w:tc>
        <w:tc>
          <w:tcPr>
            <w:tcW w:w="2126" w:type="dxa"/>
          </w:tcPr>
          <w:p w14:paraId="3C73E5A3" w14:textId="77777777" w:rsidR="00FB3316" w:rsidRPr="0078571B" w:rsidRDefault="0022246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Rugsėjis – spalis</w:t>
            </w:r>
          </w:p>
        </w:tc>
      </w:tr>
      <w:tr w:rsidR="0078571B" w:rsidRPr="0078571B" w14:paraId="2CFCE330" w14:textId="77777777" w:rsidTr="00E544D1">
        <w:tc>
          <w:tcPr>
            <w:tcW w:w="3177" w:type="dxa"/>
          </w:tcPr>
          <w:p w14:paraId="60399984"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Etninė kultūr</w:t>
            </w:r>
            <w:r w:rsidR="0022246D" w:rsidRPr="0078571B">
              <w:rPr>
                <w:szCs w:val="24"/>
                <w:shd w:val="clear" w:color="auto" w:fill="FFFFFF"/>
              </w:rPr>
              <w:t>a</w:t>
            </w:r>
            <w:bookmarkStart w:id="7" w:name="_GoBack"/>
            <w:bookmarkEnd w:id="7"/>
          </w:p>
        </w:tc>
        <w:tc>
          <w:tcPr>
            <w:tcW w:w="3769" w:type="dxa"/>
          </w:tcPr>
          <w:p w14:paraId="1CC3591D"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Projektas „Kalėdų belaukiant“</w:t>
            </w:r>
            <w:r w:rsidR="00942E8D">
              <w:rPr>
                <w:szCs w:val="24"/>
                <w:shd w:val="clear" w:color="auto" w:fill="FFFFFF"/>
              </w:rPr>
              <w:t>.</w:t>
            </w:r>
          </w:p>
        </w:tc>
        <w:tc>
          <w:tcPr>
            <w:tcW w:w="2126" w:type="dxa"/>
          </w:tcPr>
          <w:p w14:paraId="0D3E6031"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Gruodis</w:t>
            </w:r>
          </w:p>
        </w:tc>
      </w:tr>
      <w:tr w:rsidR="000162AB" w:rsidRPr="0078571B" w14:paraId="3E5F41A6" w14:textId="77777777" w:rsidTr="00E544D1">
        <w:tc>
          <w:tcPr>
            <w:tcW w:w="3177" w:type="dxa"/>
          </w:tcPr>
          <w:p w14:paraId="2AC2C7EF" w14:textId="77777777" w:rsidR="000162AB" w:rsidRPr="0078571B" w:rsidRDefault="000162AB"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p>
        </w:tc>
        <w:tc>
          <w:tcPr>
            <w:tcW w:w="3769" w:type="dxa"/>
          </w:tcPr>
          <w:p w14:paraId="0D7CF418" w14:textId="2284B72A" w:rsidR="000162AB" w:rsidRPr="0078571B" w:rsidRDefault="000162AB"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Pr>
                <w:szCs w:val="24"/>
                <w:shd w:val="clear" w:color="auto" w:fill="FFFFFF"/>
              </w:rPr>
              <w:t>Žygis į Skarulius ‚Šv. Onos bažnyčios 400 metų“</w:t>
            </w:r>
          </w:p>
        </w:tc>
        <w:tc>
          <w:tcPr>
            <w:tcW w:w="2126" w:type="dxa"/>
          </w:tcPr>
          <w:p w14:paraId="0DACEF26" w14:textId="034D42D5" w:rsidR="000162AB" w:rsidRPr="0078571B" w:rsidRDefault="000162AB"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Pr>
                <w:szCs w:val="24"/>
                <w:shd w:val="clear" w:color="auto" w:fill="FFFFFF"/>
              </w:rPr>
              <w:t>Gegužė</w:t>
            </w:r>
          </w:p>
        </w:tc>
      </w:tr>
      <w:tr w:rsidR="0078571B" w:rsidRPr="0078571B" w14:paraId="0601F8B0" w14:textId="77777777" w:rsidTr="00E544D1">
        <w:tc>
          <w:tcPr>
            <w:tcW w:w="3177" w:type="dxa"/>
          </w:tcPr>
          <w:p w14:paraId="7CA4626E"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Ugdymas karjerai</w:t>
            </w:r>
          </w:p>
        </w:tc>
        <w:tc>
          <w:tcPr>
            <w:tcW w:w="3769" w:type="dxa"/>
          </w:tcPr>
          <w:p w14:paraId="4961066E" w14:textId="77777777" w:rsidR="00FB3316" w:rsidRPr="0078571B" w:rsidRDefault="00F4404A"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 xml:space="preserve">Projektas „Ką žmonės dirba visą dieną“. </w:t>
            </w:r>
            <w:r w:rsidR="00FB3316" w:rsidRPr="0078571B">
              <w:rPr>
                <w:szCs w:val="24"/>
                <w:shd w:val="clear" w:color="auto" w:fill="FFFFFF"/>
              </w:rPr>
              <w:t>Išvyka į pasirinktą įstaigą susipažinimui su profesija.</w:t>
            </w:r>
          </w:p>
        </w:tc>
        <w:tc>
          <w:tcPr>
            <w:tcW w:w="2126" w:type="dxa"/>
          </w:tcPr>
          <w:p w14:paraId="2A40762A"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Kovas</w:t>
            </w:r>
            <w:r w:rsidR="0022246D" w:rsidRPr="0078571B">
              <w:rPr>
                <w:szCs w:val="24"/>
                <w:shd w:val="clear" w:color="auto" w:fill="FFFFFF"/>
              </w:rPr>
              <w:t xml:space="preserve"> – </w:t>
            </w:r>
            <w:r w:rsidRPr="0078571B">
              <w:rPr>
                <w:szCs w:val="24"/>
                <w:shd w:val="clear" w:color="auto" w:fill="FFFFFF"/>
              </w:rPr>
              <w:t>balandis</w:t>
            </w:r>
          </w:p>
        </w:tc>
      </w:tr>
      <w:tr w:rsidR="0078571B" w:rsidRPr="0078571B" w14:paraId="0582F4E5" w14:textId="77777777" w:rsidTr="00E544D1">
        <w:tc>
          <w:tcPr>
            <w:tcW w:w="3177" w:type="dxa"/>
          </w:tcPr>
          <w:p w14:paraId="14AE19BC" w14:textId="77777777" w:rsidR="00FB3316" w:rsidRPr="0078571B" w:rsidRDefault="00FB3316" w:rsidP="000C2B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Sveikata ir prevencija</w:t>
            </w:r>
          </w:p>
        </w:tc>
        <w:tc>
          <w:tcPr>
            <w:tcW w:w="3769" w:type="dxa"/>
          </w:tcPr>
          <w:p w14:paraId="761DF1B3"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 xml:space="preserve">Projektas </w:t>
            </w:r>
            <w:r w:rsidR="00942E8D" w:rsidRPr="0078571B">
              <w:rPr>
                <w:szCs w:val="24"/>
                <w:shd w:val="clear" w:color="auto" w:fill="FFFFFF"/>
              </w:rPr>
              <w:t>„</w:t>
            </w:r>
            <w:r w:rsidRPr="0078571B">
              <w:rPr>
                <w:szCs w:val="24"/>
                <w:shd w:val="clear" w:color="auto" w:fill="FFFFFF"/>
              </w:rPr>
              <w:t>Būk saugus ir užimtas“</w:t>
            </w:r>
            <w:r w:rsidR="00942E8D">
              <w:rPr>
                <w:szCs w:val="24"/>
                <w:shd w:val="clear" w:color="auto" w:fill="FFFFFF"/>
              </w:rPr>
              <w:t>.</w:t>
            </w:r>
          </w:p>
        </w:tc>
        <w:tc>
          <w:tcPr>
            <w:tcW w:w="2126" w:type="dxa"/>
          </w:tcPr>
          <w:p w14:paraId="75CE46E7" w14:textId="77777777" w:rsidR="00FB3316" w:rsidRPr="0078571B" w:rsidRDefault="00FB3316"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shd w:val="clear" w:color="auto" w:fill="FFFFFF"/>
              </w:rPr>
            </w:pPr>
            <w:r w:rsidRPr="0078571B">
              <w:rPr>
                <w:szCs w:val="24"/>
                <w:shd w:val="clear" w:color="auto" w:fill="FFFFFF"/>
              </w:rPr>
              <w:t>Birželis</w:t>
            </w:r>
          </w:p>
        </w:tc>
      </w:tr>
    </w:tbl>
    <w:p w14:paraId="0BF9BB1A" w14:textId="77777777" w:rsidR="00C01522" w:rsidRPr="000D209C" w:rsidRDefault="00C0152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B050"/>
          <w:szCs w:val="24"/>
        </w:rPr>
      </w:pPr>
    </w:p>
    <w:p w14:paraId="068B99FC" w14:textId="77777777" w:rsidR="00444F62" w:rsidRPr="00DF111E" w:rsidRDefault="008F4677"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w:t>
      </w:r>
      <w:r w:rsidR="00015E80" w:rsidRPr="00DF111E">
        <w:rPr>
          <w:b/>
          <w:szCs w:val="24"/>
        </w:rPr>
        <w:t>V SKYRIUS</w:t>
      </w:r>
    </w:p>
    <w:p w14:paraId="349EFB3D"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MOKINIŲ, TURINČIŲ SPECIALIŲJŲ UGDYMOSI POREIKIŲ (IŠSKYRUS ATSIRANDANČIUS DĖL IŠSKIRTINIŲ GABUMŲ), UGDYMO ORGANIZAVIMAS</w:t>
      </w:r>
    </w:p>
    <w:p w14:paraId="521930D2" w14:textId="77777777" w:rsidR="00444F62" w:rsidRPr="00DF111E" w:rsidRDefault="00444F6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B72C414"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 xml:space="preserve">PIRMASIS SKIRSNIS </w:t>
      </w:r>
    </w:p>
    <w:p w14:paraId="6CD8FA4C" w14:textId="77777777" w:rsidR="0012309C"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BENDROSIOS NUOSTATOS</w:t>
      </w:r>
    </w:p>
    <w:p w14:paraId="5B0716F1" w14:textId="77777777" w:rsidR="0012309C" w:rsidRDefault="0012309C"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B050"/>
          <w:szCs w:val="24"/>
        </w:rPr>
      </w:pPr>
    </w:p>
    <w:p w14:paraId="3A07F398" w14:textId="77777777" w:rsidR="0012309C" w:rsidRDefault="00D905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6</w:t>
      </w:r>
      <w:r w:rsidR="007F34FD">
        <w:rPr>
          <w:szCs w:val="24"/>
        </w:rPr>
        <w:t>6</w:t>
      </w:r>
      <w:r w:rsidR="0012309C">
        <w:rPr>
          <w:szCs w:val="24"/>
        </w:rPr>
        <w:t xml:space="preserve">. </w:t>
      </w:r>
      <w:r w:rsidR="00015E80" w:rsidRPr="00BB4B93">
        <w:rPr>
          <w:szCs w:val="24"/>
        </w:rPr>
        <w:t>Mokykla</w:t>
      </w:r>
      <w:r w:rsidR="00536D9C" w:rsidRPr="00BB4B93">
        <w:rPr>
          <w:szCs w:val="24"/>
        </w:rPr>
        <w:t xml:space="preserve"> mokini</w:t>
      </w:r>
      <w:r w:rsidR="00BB4B93" w:rsidRPr="00BB4B93">
        <w:rPr>
          <w:szCs w:val="24"/>
        </w:rPr>
        <w:t>ams</w:t>
      </w:r>
      <w:r w:rsidR="00015E80" w:rsidRPr="00BB4B93">
        <w:rPr>
          <w:szCs w:val="24"/>
        </w:rPr>
        <w:t>,</w:t>
      </w:r>
      <w:r w:rsidR="00BB4B93" w:rsidRPr="00BB4B93">
        <w:rPr>
          <w:szCs w:val="28"/>
        </w:rPr>
        <w:t>turintiems specialiųjų ugdymosi poreikių,</w:t>
      </w:r>
      <w:r w:rsidR="00015E80" w:rsidRPr="00BB4B93">
        <w:rPr>
          <w:szCs w:val="24"/>
        </w:rPr>
        <w:t>švietimo pagalbą</w:t>
      </w:r>
      <w:r w:rsidR="00BB4B93" w:rsidRPr="00BB4B93">
        <w:rPr>
          <w:szCs w:val="24"/>
        </w:rPr>
        <w:t xml:space="preserve"> teikia</w:t>
      </w:r>
      <w:r w:rsidR="00015E80" w:rsidRPr="00BB4B93">
        <w:rPr>
          <w:szCs w:val="28"/>
        </w:rPr>
        <w:t>vadovau</w:t>
      </w:r>
      <w:r w:rsidR="00BB4B93" w:rsidRPr="00BB4B93">
        <w:rPr>
          <w:szCs w:val="28"/>
        </w:rPr>
        <w:t>dam</w:t>
      </w:r>
      <w:r w:rsidR="00015E80" w:rsidRPr="00BB4B93">
        <w:rPr>
          <w:szCs w:val="28"/>
        </w:rPr>
        <w:t xml:space="preserve">asi Mokinių, turinčių specialiųjų ugdymosi poreikių, ugdymo organizavimo </w:t>
      </w:r>
      <w:r w:rsidR="00015E80" w:rsidRPr="00BB4B93">
        <w:rPr>
          <w:szCs w:val="28"/>
        </w:rPr>
        <w:lastRenderedPageBreak/>
        <w:t>tvarkos aprašu, patvirtintu Lietuvos Respublikos švietimo ir mokslo ministro 2011 m. rugsėjo 30 d. įsakymu Nr. V-1795 „Dėl Mokinių, turinčių specialiųjų ugdymosi poreikių, ugdymo organizavimo tvarkos aprašo patvirtinimo“</w:t>
      </w:r>
      <w:r w:rsidR="0072418A">
        <w:rPr>
          <w:szCs w:val="28"/>
        </w:rPr>
        <w:t xml:space="preserve">, </w:t>
      </w:r>
      <w:r w:rsidR="0072418A" w:rsidRPr="0009640A">
        <w:rPr>
          <w:szCs w:val="24"/>
          <w:lang w:eastAsia="lt-LT"/>
        </w:rPr>
        <w:t>Specialiosios pedagoginės pagalbos teikimo tvarkos aprašu, patvirtintu Lietuvos Respublikos švietimo ir mokslo ministro 2011 m. liepos 8 d. įsakymu Nr. V-1228 „Dėl Specialiosios pedagoginės pagalbos teikimo tvarkos aprašo patvirtinimo“,Specialiosios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00921F3E">
        <w:rPr>
          <w:szCs w:val="24"/>
        </w:rPr>
        <w:t>J</w:t>
      </w:r>
      <w:r w:rsidR="00921F3E" w:rsidRPr="00564490">
        <w:rPr>
          <w:szCs w:val="24"/>
        </w:rPr>
        <w:t>onavos pradinės mokyklosšvietimo pagalbos teikimo tvarkos apraš</w:t>
      </w:r>
      <w:r w:rsidR="00921F3E">
        <w:rPr>
          <w:szCs w:val="24"/>
        </w:rPr>
        <w:t>u</w:t>
      </w:r>
      <w:r w:rsidR="00921F3E" w:rsidRPr="00564490">
        <w:rPr>
          <w:szCs w:val="24"/>
        </w:rPr>
        <w:t>, patvirtint</w:t>
      </w:r>
      <w:r w:rsidR="00921F3E">
        <w:rPr>
          <w:szCs w:val="24"/>
        </w:rPr>
        <w:t>u</w:t>
      </w:r>
      <w:r w:rsidR="00921F3E">
        <w:rPr>
          <w:lang w:val="pt-BR"/>
        </w:rPr>
        <w:t>J</w:t>
      </w:r>
      <w:r w:rsidR="00921F3E" w:rsidRPr="00564490">
        <w:rPr>
          <w:lang w:val="pt-BR"/>
        </w:rPr>
        <w:t xml:space="preserve">onavos pradinės mokyklos  direktoriaus 2020 m. vasario 7 d.  </w:t>
      </w:r>
      <w:r w:rsidR="00921F3E" w:rsidRPr="00564490">
        <w:t xml:space="preserve">įsakymu </w:t>
      </w:r>
      <w:r w:rsidR="00921F3E">
        <w:t>N</w:t>
      </w:r>
      <w:r w:rsidR="00921F3E" w:rsidRPr="00564490">
        <w:t xml:space="preserve">r. </w:t>
      </w:r>
      <w:r w:rsidR="00921F3E">
        <w:t>V</w:t>
      </w:r>
      <w:r w:rsidR="00921F3E" w:rsidRPr="00564490">
        <w:t>1- 12</w:t>
      </w:r>
      <w:r w:rsidR="00921F3E">
        <w:t xml:space="preserve"> „Dėl </w:t>
      </w:r>
      <w:r w:rsidR="00921F3E">
        <w:rPr>
          <w:szCs w:val="24"/>
        </w:rPr>
        <w:t>J</w:t>
      </w:r>
      <w:r w:rsidR="00921F3E" w:rsidRPr="00564490">
        <w:rPr>
          <w:szCs w:val="24"/>
        </w:rPr>
        <w:t>onavos pradinės mokyklosšvietimo pagalbos teikimo tvarkos apraš</w:t>
      </w:r>
      <w:r w:rsidR="00921F3E">
        <w:rPr>
          <w:szCs w:val="24"/>
        </w:rPr>
        <w:t>o patvirtinimo“.</w:t>
      </w:r>
    </w:p>
    <w:p w14:paraId="5E18D21A" w14:textId="77777777" w:rsidR="00AA798C" w:rsidRDefault="00F63E6A"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rPr>
        <w:t>6</w:t>
      </w:r>
      <w:r w:rsidR="007F34FD">
        <w:rPr>
          <w:szCs w:val="24"/>
        </w:rPr>
        <w:t>7</w:t>
      </w:r>
      <w:r w:rsidR="0012309C">
        <w:rPr>
          <w:szCs w:val="24"/>
        </w:rPr>
        <w:t xml:space="preserve">. </w:t>
      </w:r>
      <w:r w:rsidR="00BB4B93">
        <w:rPr>
          <w:szCs w:val="28"/>
        </w:rPr>
        <w:t>S</w:t>
      </w:r>
      <w:r w:rsidR="00564490">
        <w:rPr>
          <w:szCs w:val="28"/>
        </w:rPr>
        <w:t xml:space="preserve">ocialinė </w:t>
      </w:r>
      <w:r w:rsidR="00BB4B93">
        <w:rPr>
          <w:szCs w:val="28"/>
        </w:rPr>
        <w:t>pedagoginė pagalba teikiama</w:t>
      </w:r>
      <w:r w:rsidR="0072418A">
        <w:rPr>
          <w:szCs w:val="28"/>
        </w:rPr>
        <w:t xml:space="preserve"> vadovaujantis </w:t>
      </w:r>
      <w:r w:rsidR="0072418A" w:rsidRPr="0009640A">
        <w:rPr>
          <w:szCs w:val="24"/>
          <w:lang w:eastAsia="lt-LT"/>
        </w:rPr>
        <w:t>Socialinės pedagoginės pagalbos teikimo vaikui ir mokiniui tvarkos aprašu, patvirtintu Lietuvos Respublikos švietimo ir mokslo ministro 2016 m. lapkričio 2 d. įsakymu Nr. V-950„Dėl Socialinės pedagoginės pagalbos teikimo vaikui ir mokiniui tvarkos aprašo patvirtinimo“</w:t>
      </w:r>
      <w:r w:rsidR="0072418A">
        <w:rPr>
          <w:szCs w:val="24"/>
          <w:lang w:eastAsia="lt-LT"/>
        </w:rPr>
        <w:t>.</w:t>
      </w:r>
    </w:p>
    <w:p w14:paraId="79411F03" w14:textId="77777777" w:rsidR="0012309C" w:rsidRDefault="0012309C"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w:t>
      </w:r>
      <w:r w:rsidR="007F34FD">
        <w:rPr>
          <w:szCs w:val="24"/>
          <w:lang w:eastAsia="lt-LT"/>
        </w:rPr>
        <w:t>8</w:t>
      </w:r>
      <w:r>
        <w:rPr>
          <w:szCs w:val="24"/>
          <w:lang w:eastAsia="lt-LT"/>
        </w:rPr>
        <w:t xml:space="preserve">. </w:t>
      </w:r>
      <w:r w:rsidR="0072418A">
        <w:rPr>
          <w:szCs w:val="24"/>
          <w:lang w:eastAsia="lt-LT"/>
        </w:rPr>
        <w:t xml:space="preserve">Psichologinė pagalba teikiama vadovaujantis </w:t>
      </w:r>
      <w:r w:rsidR="0072418A" w:rsidRPr="0009640A">
        <w:rPr>
          <w:szCs w:val="24"/>
          <w:lang w:eastAsia="lt-LT"/>
        </w:rPr>
        <w:t>Psichologinės pagalbos teikimo tvarkos aprašu, patvirtintu Lietuvos Respublikos švietimo ir mokslo ministro  2017 m. rugpjūčio 30 d. įsakymu Nr. V-663 „Dėl Psichologinės pagalbos teikimo tvarkos aprašo patvirtinimo“</w:t>
      </w:r>
      <w:r>
        <w:rPr>
          <w:szCs w:val="24"/>
          <w:lang w:eastAsia="lt-LT"/>
        </w:rPr>
        <w:t>.</w:t>
      </w:r>
    </w:p>
    <w:p w14:paraId="524FA1B0" w14:textId="77777777" w:rsidR="00AA798C" w:rsidRDefault="0012309C"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w:t>
      </w:r>
      <w:r w:rsidR="007F34FD">
        <w:rPr>
          <w:szCs w:val="24"/>
          <w:lang w:eastAsia="lt-LT"/>
        </w:rPr>
        <w:t>9</w:t>
      </w:r>
      <w:r w:rsidR="0072418A" w:rsidRPr="0072418A">
        <w:rPr>
          <w:szCs w:val="24"/>
          <w:lang w:eastAsia="lt-LT"/>
        </w:rPr>
        <w:t xml:space="preserve">. Mokykloje švietimo pagalbą teikia: </w:t>
      </w:r>
      <w:r w:rsidR="00946528">
        <w:rPr>
          <w:szCs w:val="24"/>
          <w:lang w:eastAsia="lt-LT"/>
        </w:rPr>
        <w:t xml:space="preserve">mokytojai, </w:t>
      </w:r>
      <w:r w:rsidR="0072418A" w:rsidRPr="0072418A">
        <w:rPr>
          <w:szCs w:val="24"/>
          <w:lang w:eastAsia="lt-LT"/>
        </w:rPr>
        <w:t>specialusis pedagogas, logopedas, socialinis pedagogas, psichologas, mokytojo padėjėjas.</w:t>
      </w:r>
    </w:p>
    <w:p w14:paraId="53FAB07B" w14:textId="77777777" w:rsidR="00AA798C" w:rsidRDefault="007F34F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70</w:t>
      </w:r>
      <w:r w:rsidR="0072418A" w:rsidRPr="0072418A">
        <w:rPr>
          <w:szCs w:val="24"/>
          <w:lang w:eastAsia="lt-LT"/>
        </w:rPr>
        <w:t>. Organizuodama mokinių, turinčių specialiųjų ugdymosi poreikių, ugdymą, mokykla atsižvelgia į:</w:t>
      </w:r>
    </w:p>
    <w:p w14:paraId="53514CD4" w14:textId="77777777" w:rsidR="00AA798C" w:rsidRDefault="007F34F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70</w:t>
      </w:r>
      <w:r w:rsidR="0072418A" w:rsidRPr="0072418A">
        <w:rPr>
          <w:szCs w:val="24"/>
          <w:lang w:eastAsia="lt-LT"/>
        </w:rPr>
        <w:t>.1. mokinių specialiuosius ugdymosi poreikius, jų lygį (nedideli, vidutiniai, dideli ir labai dideli);</w:t>
      </w:r>
    </w:p>
    <w:p w14:paraId="70FD3B4D" w14:textId="77777777" w:rsidR="00AA798C" w:rsidRDefault="007F34F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70</w:t>
      </w:r>
      <w:r w:rsidR="0072418A" w:rsidRPr="0072418A">
        <w:rPr>
          <w:szCs w:val="24"/>
          <w:lang w:eastAsia="lt-LT"/>
        </w:rPr>
        <w:t>.2. mokymosi formą ir mokymo proceso organizavimo būdą;</w:t>
      </w:r>
    </w:p>
    <w:p w14:paraId="3DD8F474" w14:textId="77777777" w:rsidR="00AA798C" w:rsidRDefault="007F34F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70</w:t>
      </w:r>
      <w:r w:rsidR="0072418A" w:rsidRPr="0072418A">
        <w:rPr>
          <w:szCs w:val="24"/>
        </w:rPr>
        <w:t>.3. esamas ugdymosi erdves ir galimybes jas pritaikyti mokinio poreikiams</w:t>
      </w:r>
      <w:r w:rsidR="00564490">
        <w:rPr>
          <w:szCs w:val="24"/>
        </w:rPr>
        <w:t>;</w:t>
      </w:r>
    </w:p>
    <w:p w14:paraId="4726ED2B" w14:textId="77777777" w:rsidR="00AA798C" w:rsidRDefault="007F34F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70</w:t>
      </w:r>
      <w:r w:rsidR="0072418A" w:rsidRPr="0072418A">
        <w:rPr>
          <w:szCs w:val="24"/>
          <w:lang w:eastAsia="lt-LT"/>
        </w:rPr>
        <w:t>.4. mokyklos ir tėvų (globėjų) įsipareigojimus, įteisintus mokymo sutartyje.</w:t>
      </w:r>
    </w:p>
    <w:p w14:paraId="3B655B18" w14:textId="77777777" w:rsidR="00AA798C" w:rsidRDefault="007F34F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71</w:t>
      </w:r>
      <w:r w:rsidR="0012309C">
        <w:rPr>
          <w:szCs w:val="24"/>
        </w:rPr>
        <w:t xml:space="preserve">. </w:t>
      </w:r>
      <w:r w:rsidR="000E24D7">
        <w:rPr>
          <w:szCs w:val="24"/>
        </w:rPr>
        <w:t>Mokiniai, turintys specialiųjų ugdymosi poreikių, ugdomi pagal bendrąsias pritaikytas ar individualizuotas programas, atsižvelgiant į mokinių ugdymosi poreikius ir sutrikimus, švietimo pagalbos tarnybos ir mokyklos Vaiko gerovės komisijos rekomendacijas.</w:t>
      </w:r>
      <w:bookmarkStart w:id="8" w:name="_Hlk75250169"/>
    </w:p>
    <w:p w14:paraId="3A6484B5" w14:textId="77777777" w:rsidR="00AA798C" w:rsidRDefault="00AB7909"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2</w:t>
      </w:r>
      <w:r w:rsidR="0012309C">
        <w:rPr>
          <w:szCs w:val="24"/>
        </w:rPr>
        <w:t xml:space="preserve">. </w:t>
      </w:r>
      <w:r w:rsidR="00834680" w:rsidRPr="00921F3E">
        <w:rPr>
          <w:szCs w:val="24"/>
        </w:rPr>
        <w:t xml:space="preserve">Mokyklos vaiko gerovės komisijoje priimami sprendimai dėl </w:t>
      </w:r>
      <w:r w:rsidR="00A6307E">
        <w:rPr>
          <w:szCs w:val="24"/>
        </w:rPr>
        <w:t xml:space="preserve">švietimo pagalbos </w:t>
      </w:r>
      <w:r w:rsidR="002947BD">
        <w:rPr>
          <w:szCs w:val="24"/>
        </w:rPr>
        <w:t xml:space="preserve">formų, </w:t>
      </w:r>
      <w:r w:rsidR="00834680" w:rsidRPr="00921F3E">
        <w:rPr>
          <w:szCs w:val="24"/>
          <w:lang w:eastAsia="lt-LT"/>
        </w:rPr>
        <w:t xml:space="preserve">specialiųjų pamokų, pratybų ir individualiai pagalbai skiriamų valandų skaičiaus, </w:t>
      </w:r>
      <w:r w:rsidR="00834680" w:rsidRPr="00921F3E">
        <w:rPr>
          <w:szCs w:val="24"/>
        </w:rPr>
        <w:t>ugdymosi erdvių pritaikymo, ugdymui skirtos techninės pagalbos priemonių ir specialiųjų mokymo priemonių parinkimo</w:t>
      </w:r>
      <w:bookmarkEnd w:id="8"/>
      <w:r w:rsidR="00A6307E">
        <w:rPr>
          <w:szCs w:val="24"/>
        </w:rPr>
        <w:t xml:space="preserve"> bei aptariamos bendrosios pritaikytos ir individualizuotos programos, individualūs ugdymo planai.</w:t>
      </w:r>
    </w:p>
    <w:p w14:paraId="3D43D731" w14:textId="77777777" w:rsidR="00444F62" w:rsidRPr="00DF111E" w:rsidRDefault="00444F6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14:paraId="6EA3388E"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ANTRASIS SKIRSNIS</w:t>
      </w:r>
    </w:p>
    <w:p w14:paraId="06BDA3EA"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INDIVIDUALAUS UGDYMO PLANO RENGIMAS</w:t>
      </w:r>
    </w:p>
    <w:p w14:paraId="3445F318" w14:textId="77777777" w:rsidR="00444F62" w:rsidRPr="00DF111E" w:rsidRDefault="00444F6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7A8BA433" w14:textId="77777777" w:rsidR="00CB2B0D" w:rsidRPr="00DF111E" w:rsidRDefault="00AB7909"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4"/>
        </w:rPr>
      </w:pPr>
      <w:r>
        <w:rPr>
          <w:szCs w:val="28"/>
          <w:lang w:eastAsia="lt-LT"/>
        </w:rPr>
        <w:t>7</w:t>
      </w:r>
      <w:r w:rsidR="007F34FD">
        <w:rPr>
          <w:szCs w:val="28"/>
          <w:lang w:eastAsia="lt-LT"/>
        </w:rPr>
        <w:t>3</w:t>
      </w:r>
      <w:r w:rsidR="00015E80" w:rsidRPr="00DF111E">
        <w:rPr>
          <w:szCs w:val="28"/>
          <w:lang w:eastAsia="lt-LT"/>
        </w:rPr>
        <w:t>. Mokykla kiekvienam mokiniui, turinčiam specialiųjų ugdymosi poreikių, rengia individualų ugdymo planą</w:t>
      </w:r>
      <w:r w:rsidR="00A6010C" w:rsidRPr="00DF111E">
        <w:rPr>
          <w:szCs w:val="28"/>
          <w:lang w:eastAsia="lt-LT"/>
        </w:rPr>
        <w:t xml:space="preserve"> vadovaudamasi </w:t>
      </w:r>
      <w:r w:rsidR="00A6010C" w:rsidRPr="00DF111E">
        <w:rPr>
          <w:szCs w:val="24"/>
        </w:rPr>
        <w:t xml:space="preserve">„Jonavos pradinės mokyklos </w:t>
      </w:r>
      <w:r w:rsidR="00A6010C" w:rsidRPr="00DF111E">
        <w:rPr>
          <w:bCs/>
          <w:szCs w:val="24"/>
        </w:rPr>
        <w:t>švietimo pagalbos teikimo tvarkos aprašu“, patvirtintu 2020 m. vasario 7 d. mokyklos direktoriaus įsakymu Nr. V1-12 „Dėl</w:t>
      </w:r>
      <w:r w:rsidR="005470FE" w:rsidRPr="00DF111E">
        <w:rPr>
          <w:szCs w:val="24"/>
        </w:rPr>
        <w:t xml:space="preserve">Jonavos pradinės mokyklos </w:t>
      </w:r>
      <w:r w:rsidR="005470FE" w:rsidRPr="00DF111E">
        <w:rPr>
          <w:bCs/>
          <w:szCs w:val="24"/>
        </w:rPr>
        <w:t>švietimo pagalbos teikimo tvarkos aprašo patvirtinimo“.</w:t>
      </w:r>
    </w:p>
    <w:p w14:paraId="5A27397A" w14:textId="77777777" w:rsidR="00CB2B0D" w:rsidRDefault="0067713E"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015E80" w:rsidRPr="00DF111E">
        <w:rPr>
          <w:szCs w:val="24"/>
        </w:rPr>
        <w:t xml:space="preserve">. Mokykla, rengdama </w:t>
      </w:r>
      <w:r w:rsidR="00015E80" w:rsidRPr="00DF111E">
        <w:rPr>
          <w:szCs w:val="28"/>
          <w:lang w:eastAsia="lt-LT"/>
        </w:rPr>
        <w:t>individualų ugdymo planą</w:t>
      </w:r>
      <w:r w:rsidR="00015E80" w:rsidRPr="00DF111E">
        <w:rPr>
          <w:szCs w:val="24"/>
        </w:rPr>
        <w:t xml:space="preserve"> mokiniui ir vadovaudamasi  ugdymo planų </w:t>
      </w:r>
      <w:r w:rsidR="003A1D5F" w:rsidRPr="00DF111E">
        <w:rPr>
          <w:szCs w:val="24"/>
        </w:rPr>
        <w:t>5</w:t>
      </w:r>
      <w:r w:rsidR="00AB7909">
        <w:rPr>
          <w:szCs w:val="24"/>
        </w:rPr>
        <w:t>7</w:t>
      </w:r>
      <w:r w:rsidR="00834680" w:rsidRPr="00DF111E">
        <w:rPr>
          <w:szCs w:val="24"/>
        </w:rPr>
        <w:t>, 5</w:t>
      </w:r>
      <w:r w:rsidR="00AB7909">
        <w:rPr>
          <w:szCs w:val="24"/>
        </w:rPr>
        <w:t>8</w:t>
      </w:r>
      <w:r w:rsidR="00015E80" w:rsidRPr="00DF111E">
        <w:rPr>
          <w:szCs w:val="24"/>
        </w:rPr>
        <w:t xml:space="preserve"> punktuose nurodytu ugdymo dalykų programoms įgyvendinti skiriamų </w:t>
      </w:r>
      <w:r w:rsidR="00015E80" w:rsidRPr="00834680">
        <w:rPr>
          <w:szCs w:val="24"/>
        </w:rPr>
        <w:t>pamokų skaičiumi, gali:</w:t>
      </w:r>
    </w:p>
    <w:p w14:paraId="2DD4EE63" w14:textId="77777777" w:rsidR="00CB2B0D" w:rsidRDefault="0067713E"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015E80" w:rsidRPr="00834680">
        <w:rPr>
          <w:szCs w:val="24"/>
        </w:rPr>
        <w:t>.1. pradinio ugdymo programoje koreguoti iki 20 procentųdalykų programoms įgyvendinti skiriamų metinių pamokų skaičiaus (nemažindama nustatyto mokiniui minimalaus pamokų skaičiaus per savaitę);</w:t>
      </w:r>
    </w:p>
    <w:p w14:paraId="5CCA2979" w14:textId="77777777" w:rsidR="00CB2B0D" w:rsidRDefault="0067713E"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015E80" w:rsidRPr="00834680">
        <w:rPr>
          <w:szCs w:val="24"/>
        </w:rPr>
        <w:t>.</w:t>
      </w:r>
      <w:r w:rsidR="003A1D5F">
        <w:rPr>
          <w:szCs w:val="24"/>
        </w:rPr>
        <w:t>2</w:t>
      </w:r>
      <w:r w:rsidR="00015E80" w:rsidRPr="00834680">
        <w:rPr>
          <w:szCs w:val="24"/>
        </w:rPr>
        <w:t>. keisti specialiųjų pamokų, pratybų ir individualiai pagalbai skiriamų valandų (pamokų) skaičių;</w:t>
      </w:r>
    </w:p>
    <w:p w14:paraId="52A5FB2C" w14:textId="77777777" w:rsidR="0067713E" w:rsidRDefault="0067713E" w:rsidP="00677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3A1D5F">
        <w:rPr>
          <w:szCs w:val="24"/>
        </w:rPr>
        <w:t>.3</w:t>
      </w:r>
      <w:r w:rsidR="00015E80" w:rsidRPr="00834680">
        <w:rPr>
          <w:szCs w:val="24"/>
        </w:rPr>
        <w:t xml:space="preserve">. keisti pamokų trukmę, dienos ugdymo struktūrą, siekdama </w:t>
      </w:r>
      <w:r w:rsidR="00015E80" w:rsidRPr="00834680">
        <w:rPr>
          <w:szCs w:val="28"/>
          <w:lang w:eastAsia="lt-LT"/>
        </w:rPr>
        <w:t>individualiame ugdymo plane</w:t>
      </w:r>
      <w:r w:rsidR="00015E80" w:rsidRPr="00834680">
        <w:rPr>
          <w:szCs w:val="24"/>
        </w:rPr>
        <w:t xml:space="preserve"> numatytų tikslų;</w:t>
      </w:r>
    </w:p>
    <w:p w14:paraId="44A19642" w14:textId="77777777" w:rsidR="0067713E" w:rsidRDefault="0067713E" w:rsidP="00677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lastRenderedPageBreak/>
        <w:t>7</w:t>
      </w:r>
      <w:r w:rsidR="007F34FD">
        <w:rPr>
          <w:szCs w:val="24"/>
        </w:rPr>
        <w:t>4</w:t>
      </w:r>
      <w:r w:rsidR="003A1D5F">
        <w:rPr>
          <w:szCs w:val="24"/>
        </w:rPr>
        <w:t xml:space="preserve">.4. </w:t>
      </w:r>
      <w:r w:rsidR="00015E80" w:rsidRPr="00834680">
        <w:rPr>
          <w:szCs w:val="24"/>
        </w:rPr>
        <w:t>formuoti nuolatines ar laikinąsias grupes, pogrupius iš tų pačių ar skirtingų klasių mokinių;</w:t>
      </w:r>
    </w:p>
    <w:p w14:paraId="060E4290" w14:textId="77777777" w:rsidR="0067713E" w:rsidRDefault="0067713E" w:rsidP="00677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3A1D5F" w:rsidRPr="003A1D5F">
        <w:rPr>
          <w:szCs w:val="24"/>
        </w:rPr>
        <w:t xml:space="preserve">.5. </w:t>
      </w:r>
      <w:r w:rsidR="00015E80" w:rsidRPr="003A1D5F">
        <w:rPr>
          <w:szCs w:val="24"/>
        </w:rPr>
        <w:t>nemokyti užsienio kalb</w:t>
      </w:r>
      <w:r w:rsidR="003A1D5F" w:rsidRPr="003A1D5F">
        <w:rPr>
          <w:szCs w:val="24"/>
        </w:rPr>
        <w:t>os</w:t>
      </w:r>
      <w:r w:rsidR="00015E80" w:rsidRPr="003A1D5F">
        <w:rPr>
          <w:szCs w:val="24"/>
        </w:rPr>
        <w:t xml:space="preserve">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lietuviųkalbai mokyti;</w:t>
      </w:r>
    </w:p>
    <w:p w14:paraId="6C1C46F5" w14:textId="77777777" w:rsidR="0067713E" w:rsidRDefault="0067713E" w:rsidP="00677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CB2B0D">
        <w:rPr>
          <w:szCs w:val="24"/>
        </w:rPr>
        <w:t>.6</w:t>
      </w:r>
      <w:r w:rsidR="00015E80" w:rsidRPr="003A1D5F">
        <w:rPr>
          <w:szCs w:val="24"/>
        </w:rPr>
        <w:t>. nemokyti muzikos turinčiojo klausos sutrikimą (išskyrus nežymų);</w:t>
      </w:r>
    </w:p>
    <w:p w14:paraId="13DB0B22" w14:textId="77777777" w:rsidR="00444F62" w:rsidRPr="003A1D5F" w:rsidRDefault="0067713E" w:rsidP="006771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4</w:t>
      </w:r>
      <w:r w:rsidR="003A1D5F" w:rsidRPr="003A1D5F">
        <w:rPr>
          <w:szCs w:val="24"/>
        </w:rPr>
        <w:t>.</w:t>
      </w:r>
      <w:r w:rsidR="00CB2B0D">
        <w:rPr>
          <w:szCs w:val="24"/>
        </w:rPr>
        <w:t>7</w:t>
      </w:r>
      <w:r w:rsidR="003A1D5F" w:rsidRPr="003A1D5F">
        <w:rPr>
          <w:szCs w:val="24"/>
        </w:rPr>
        <w:t xml:space="preserve">. </w:t>
      </w:r>
      <w:r w:rsidR="00015E80" w:rsidRPr="003A1D5F">
        <w:rPr>
          <w:szCs w:val="24"/>
        </w:rPr>
        <w:t xml:space="preserve">nemokyti technologijų turinčiojo judesio ir padėties bei neurologinių sutrikimų (išskyrus lengvus), o vietoj jų mokinys gali rinktis kitus </w:t>
      </w:r>
      <w:r w:rsidR="00015E80" w:rsidRPr="003A1D5F">
        <w:rPr>
          <w:szCs w:val="28"/>
          <w:lang w:eastAsia="lt-LT"/>
        </w:rPr>
        <w:t>individualaus ugdymo plano</w:t>
      </w:r>
      <w:r w:rsidR="00015E80" w:rsidRPr="003A1D5F">
        <w:rPr>
          <w:szCs w:val="24"/>
        </w:rPr>
        <w:t xml:space="preserve"> dalykus, tenkinančius specialiuosius ugdymosi poreikius, gauti pedagoginę ar specialiąją pedagoginę pagalbą</w:t>
      </w:r>
      <w:r w:rsidR="003A1D5F">
        <w:rPr>
          <w:szCs w:val="24"/>
        </w:rPr>
        <w:t>.</w:t>
      </w:r>
    </w:p>
    <w:p w14:paraId="5546E101" w14:textId="77777777" w:rsidR="00444F62" w:rsidRPr="000D209C" w:rsidRDefault="00444F6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B050"/>
          <w:sz w:val="22"/>
          <w:szCs w:val="22"/>
        </w:rPr>
      </w:pPr>
    </w:p>
    <w:p w14:paraId="1B32D269"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TREČIASIS SKIRSNIS</w:t>
      </w:r>
    </w:p>
    <w:p w14:paraId="07BEC0F8"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MOKINIŲ, TURINČIŲ SPECIALIŲJŲ UGDYMOSI POREIKIŲ, MOKYMOSI PASIEKIMŲ IR PAŽANGOS VERTINIMAS</w:t>
      </w:r>
    </w:p>
    <w:p w14:paraId="3BFD8DC3" w14:textId="77777777" w:rsidR="00444F62" w:rsidRPr="00DF111E" w:rsidRDefault="00444F6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9343701" w14:textId="77777777" w:rsidR="00CB2B0D" w:rsidRPr="00DF111E" w:rsidRDefault="00CB2B0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DF111E">
        <w:rPr>
          <w:szCs w:val="24"/>
        </w:rPr>
        <w:t>7</w:t>
      </w:r>
      <w:r w:rsidR="007F34FD">
        <w:rPr>
          <w:szCs w:val="24"/>
        </w:rPr>
        <w:t>5</w:t>
      </w:r>
      <w:r w:rsidR="00015E80" w:rsidRPr="00DF111E">
        <w:rPr>
          <w:szCs w:val="24"/>
        </w:rPr>
        <w:t xml:space="preserve">. Mokinio, kuriam bendrojo ugdymo programa pritaikoma, mokymosi pažanga ir pasiekimai ugdymo procese vertinami pagal mokinio </w:t>
      </w:r>
      <w:r w:rsidR="00015E80" w:rsidRPr="00DF111E">
        <w:rPr>
          <w:szCs w:val="28"/>
          <w:lang w:eastAsia="lt-LT"/>
        </w:rPr>
        <w:t>individualiame ugdymo plane</w:t>
      </w:r>
      <w:r w:rsidR="00015E80" w:rsidRPr="00DF111E">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332EC794" w14:textId="77777777" w:rsidR="00A70763" w:rsidRPr="00DF111E" w:rsidRDefault="00CB2B0D"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DF111E">
        <w:rPr>
          <w:szCs w:val="24"/>
        </w:rPr>
        <w:t>7</w:t>
      </w:r>
      <w:r w:rsidR="007F34FD">
        <w:rPr>
          <w:szCs w:val="24"/>
        </w:rPr>
        <w:t>6.</w:t>
      </w:r>
      <w:r w:rsidR="00B06945" w:rsidRPr="00DF111E">
        <w:rPr>
          <w:szCs w:val="24"/>
        </w:rPr>
        <w:t xml:space="preserve"> Mokinio, kuris mokosi pagal individualizuotą pradinio ugdymo programą, </w:t>
      </w:r>
      <w:r w:rsidR="00A70763" w:rsidRPr="00DF111E">
        <w:rPr>
          <w:szCs w:val="24"/>
        </w:rPr>
        <w:t>pusmečio pabaigoje taikomi vertinimo įrašai „įskaityta“, „neįskaityta“.</w:t>
      </w:r>
    </w:p>
    <w:p w14:paraId="24AB44AC" w14:textId="77777777" w:rsidR="00A70763" w:rsidRPr="00DF111E" w:rsidRDefault="00A70763"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59762E09" w14:textId="77777777" w:rsidR="00444F62" w:rsidRPr="00DF111E" w:rsidRDefault="00DF111E"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 xml:space="preserve">KETVIRTASIS </w:t>
      </w:r>
      <w:r w:rsidR="00015E80" w:rsidRPr="00DF111E">
        <w:rPr>
          <w:b/>
          <w:szCs w:val="24"/>
        </w:rPr>
        <w:t>SKIRSNIS</w:t>
      </w:r>
    </w:p>
    <w:p w14:paraId="25D0E7E9" w14:textId="77777777" w:rsidR="00444F62" w:rsidRPr="00DF111E" w:rsidRDefault="00015E80"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F111E">
        <w:rPr>
          <w:b/>
          <w:szCs w:val="24"/>
        </w:rPr>
        <w:t>MOKINIŲ, TURINČIŲ SPECIALIŲJŲ UGDYMOSI POREIKIŲ, MOKYMAS NAMIE</w:t>
      </w:r>
    </w:p>
    <w:p w14:paraId="5A5DAAE9" w14:textId="77777777" w:rsidR="00444F62" w:rsidRPr="00DF111E" w:rsidRDefault="00444F62"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5672A19B" w14:textId="77777777" w:rsidR="00DF111E" w:rsidRPr="00AA798C" w:rsidRDefault="00DF111E"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szCs w:val="24"/>
          <w:lang w:eastAsia="lt-LT"/>
        </w:rPr>
        <w:t>7</w:t>
      </w:r>
      <w:r w:rsidR="007F34FD">
        <w:rPr>
          <w:bCs/>
          <w:szCs w:val="24"/>
          <w:lang w:eastAsia="lt-LT"/>
        </w:rPr>
        <w:t>7</w:t>
      </w:r>
      <w:r w:rsidRPr="0072418A">
        <w:rPr>
          <w:bCs/>
          <w:szCs w:val="24"/>
          <w:lang w:eastAsia="lt-LT"/>
        </w:rPr>
        <w:t xml:space="preserve">. Mokiniui, turinčiam specialiųjų ugdymosi poreikių, mokymas </w:t>
      </w:r>
      <w:r w:rsidRPr="00DF111E">
        <w:rPr>
          <w:bCs/>
          <w:szCs w:val="24"/>
          <w:lang w:eastAsia="lt-LT"/>
        </w:rPr>
        <w:t xml:space="preserve">namie </w:t>
      </w:r>
      <w:r w:rsidRPr="0072418A">
        <w:rPr>
          <w:bCs/>
          <w:szCs w:val="24"/>
          <w:lang w:eastAsia="lt-LT"/>
        </w:rPr>
        <w:t xml:space="preserve">organizuojamas </w:t>
      </w:r>
      <w:r>
        <w:rPr>
          <w:bCs/>
          <w:szCs w:val="24"/>
          <w:lang w:eastAsia="lt-LT"/>
        </w:rPr>
        <w:t xml:space="preserve">vadovaujantis </w:t>
      </w:r>
      <w:r w:rsidRPr="00834680">
        <w:rPr>
          <w:szCs w:val="24"/>
        </w:rPr>
        <w:t>Bendrųjų ugdymo planų</w:t>
      </w:r>
      <w:r>
        <w:rPr>
          <w:szCs w:val="24"/>
          <w:lang w:eastAsia="lt-LT"/>
        </w:rPr>
        <w:t xml:space="preserve"> 147, 148 ir 149  punktais </w:t>
      </w:r>
      <w:r w:rsidRPr="0072418A">
        <w:rPr>
          <w:bCs/>
          <w:szCs w:val="24"/>
          <w:lang w:eastAsia="lt-LT"/>
        </w:rPr>
        <w:t>savarankišku mokymo proceso organizavimo būdu pagal Vaiko gerovės komisijos</w:t>
      </w:r>
      <w:r>
        <w:rPr>
          <w:bCs/>
          <w:szCs w:val="24"/>
          <w:lang w:eastAsia="lt-LT"/>
        </w:rPr>
        <w:t xml:space="preserve">, </w:t>
      </w:r>
      <w:r w:rsidRPr="0072418A">
        <w:rPr>
          <w:bCs/>
          <w:szCs w:val="24"/>
          <w:lang w:eastAsia="lt-LT"/>
        </w:rPr>
        <w:t xml:space="preserve">Jonavos rajono </w:t>
      </w:r>
      <w:r>
        <w:rPr>
          <w:bCs/>
          <w:szCs w:val="24"/>
          <w:lang w:eastAsia="lt-LT"/>
        </w:rPr>
        <w:t xml:space="preserve">švietimo pagalbos </w:t>
      </w:r>
      <w:r w:rsidRPr="0072418A">
        <w:rPr>
          <w:bCs/>
          <w:szCs w:val="24"/>
          <w:lang w:eastAsia="lt-LT"/>
        </w:rPr>
        <w:t>tarnybos</w:t>
      </w:r>
      <w:r>
        <w:rPr>
          <w:bCs/>
          <w:szCs w:val="24"/>
          <w:lang w:eastAsia="lt-LT"/>
        </w:rPr>
        <w:t xml:space="preserve"> ir </w:t>
      </w:r>
      <w:r w:rsidRPr="0072418A">
        <w:rPr>
          <w:bCs/>
          <w:szCs w:val="24"/>
          <w:lang w:eastAsia="lt-LT"/>
        </w:rPr>
        <w:t>gydytojų rekomendacijas, sudarius individualų ugdymo planą  mokymosi namie laikotarpiui</w:t>
      </w:r>
      <w:r>
        <w:rPr>
          <w:bCs/>
          <w:color w:val="FF0000"/>
          <w:szCs w:val="24"/>
          <w:lang w:eastAsia="lt-LT"/>
        </w:rPr>
        <w:t>.</w:t>
      </w:r>
    </w:p>
    <w:p w14:paraId="06AEA5E8" w14:textId="77777777" w:rsidR="00DF111E" w:rsidRPr="00DF111E" w:rsidRDefault="00DF111E" w:rsidP="00204A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751F6CA6" w14:textId="77777777" w:rsidR="008F4677" w:rsidRPr="00DF111E" w:rsidRDefault="008F4677" w:rsidP="008F46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w:t>
      </w:r>
      <w:r w:rsidRPr="00DF111E">
        <w:rPr>
          <w:b/>
          <w:szCs w:val="24"/>
        </w:rPr>
        <w:t>V SKYRIUS</w:t>
      </w:r>
    </w:p>
    <w:p w14:paraId="5198256C" w14:textId="77777777" w:rsidR="00E505F4" w:rsidRDefault="008F4677" w:rsidP="00E505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Cs w:val="24"/>
        </w:rPr>
      </w:pPr>
      <w:r w:rsidRPr="00E505F4">
        <w:rPr>
          <w:b/>
          <w:bCs/>
          <w:szCs w:val="24"/>
        </w:rPr>
        <w:t>BAIGIAMOSIOS NUOSTATOS</w:t>
      </w:r>
    </w:p>
    <w:p w14:paraId="54E089A8" w14:textId="77777777" w:rsidR="00E505F4" w:rsidRDefault="00E505F4" w:rsidP="00E505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Cs w:val="24"/>
        </w:rPr>
      </w:pPr>
    </w:p>
    <w:p w14:paraId="450DE1AD" w14:textId="77777777" w:rsidR="009D487F" w:rsidRDefault="00E505F4" w:rsidP="00E505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7</w:t>
      </w:r>
      <w:r w:rsidR="007F34FD">
        <w:rPr>
          <w:szCs w:val="24"/>
        </w:rPr>
        <w:t>8</w:t>
      </w:r>
      <w:r>
        <w:rPr>
          <w:szCs w:val="24"/>
        </w:rPr>
        <w:t xml:space="preserve">. </w:t>
      </w:r>
      <w:r w:rsidR="00782608" w:rsidRPr="00DF111E">
        <w:rPr>
          <w:szCs w:val="24"/>
        </w:rPr>
        <w:t>Atskiri mokyklos ugdymo plano punktai gali būti keičiami mokslo metų eigojedirektoriaus įsakymu</w:t>
      </w:r>
      <w:r w:rsidR="00033AFC">
        <w:rPr>
          <w:szCs w:val="24"/>
        </w:rPr>
        <w:t>.</w:t>
      </w:r>
    </w:p>
    <w:p w14:paraId="4097760D" w14:textId="77777777" w:rsidR="00E505F4" w:rsidRDefault="00A21C2C" w:rsidP="00A21C2C">
      <w:pPr>
        <w:overflowPunct w:val="0"/>
        <w:jc w:val="center"/>
        <w:textAlignment w:val="baseline"/>
        <w:rPr>
          <w:szCs w:val="24"/>
        </w:rPr>
      </w:pPr>
      <w:r>
        <w:rPr>
          <w:szCs w:val="24"/>
        </w:rPr>
        <w:t>______________</w:t>
      </w:r>
    </w:p>
    <w:p w14:paraId="0D98A026" w14:textId="77777777" w:rsidR="00E505F4" w:rsidRPr="00DF111E" w:rsidRDefault="00E505F4" w:rsidP="00204A41">
      <w:pPr>
        <w:overflowPunct w:val="0"/>
        <w:jc w:val="both"/>
        <w:textAlignment w:val="baseline"/>
        <w:rPr>
          <w:szCs w:val="24"/>
        </w:rPr>
      </w:pPr>
    </w:p>
    <w:p w14:paraId="334499F6" w14:textId="77777777" w:rsidR="00A21C2C" w:rsidRDefault="00A21C2C" w:rsidP="00204A41">
      <w:pPr>
        <w:overflowPunct w:val="0"/>
        <w:jc w:val="both"/>
        <w:textAlignment w:val="baseline"/>
        <w:rPr>
          <w:szCs w:val="24"/>
        </w:rPr>
      </w:pPr>
    </w:p>
    <w:p w14:paraId="69D34922" w14:textId="77777777" w:rsidR="00A21C2C" w:rsidRDefault="00A21C2C" w:rsidP="00204A41">
      <w:pPr>
        <w:overflowPunct w:val="0"/>
        <w:jc w:val="both"/>
        <w:textAlignment w:val="baseline"/>
        <w:rPr>
          <w:szCs w:val="24"/>
        </w:rPr>
      </w:pPr>
    </w:p>
    <w:p w14:paraId="69A9843A" w14:textId="77777777" w:rsidR="00A21C2C" w:rsidRDefault="00A21C2C" w:rsidP="00204A41">
      <w:pPr>
        <w:overflowPunct w:val="0"/>
        <w:jc w:val="both"/>
        <w:textAlignment w:val="baseline"/>
        <w:rPr>
          <w:szCs w:val="24"/>
        </w:rPr>
      </w:pPr>
    </w:p>
    <w:p w14:paraId="27428DF9" w14:textId="77777777" w:rsidR="009D487F" w:rsidRPr="00DF111E" w:rsidRDefault="00473103" w:rsidP="00204A41">
      <w:pPr>
        <w:overflowPunct w:val="0"/>
        <w:jc w:val="both"/>
        <w:textAlignment w:val="baseline"/>
        <w:rPr>
          <w:szCs w:val="24"/>
        </w:rPr>
      </w:pPr>
      <w:r>
        <w:rPr>
          <w:szCs w:val="24"/>
        </w:rPr>
        <w:t>SUDERINTA</w:t>
      </w:r>
      <w:r w:rsidR="00A21C2C">
        <w:rPr>
          <w:szCs w:val="24"/>
        </w:rPr>
        <w:tab/>
      </w:r>
      <w:r w:rsidR="00A21C2C">
        <w:rPr>
          <w:szCs w:val="24"/>
        </w:rPr>
        <w:tab/>
        <w:t xml:space="preserve">          SUDERINTA</w:t>
      </w:r>
    </w:p>
    <w:p w14:paraId="3F4D4852" w14:textId="77777777" w:rsidR="00A21C2C" w:rsidRDefault="00782608" w:rsidP="00204A41">
      <w:pPr>
        <w:overflowPunct w:val="0"/>
        <w:jc w:val="both"/>
        <w:textAlignment w:val="baseline"/>
        <w:rPr>
          <w:szCs w:val="24"/>
        </w:rPr>
      </w:pPr>
      <w:r w:rsidRPr="00DF111E">
        <w:rPr>
          <w:szCs w:val="24"/>
        </w:rPr>
        <w:t>Mokyklos tarybos</w:t>
      </w:r>
      <w:r w:rsidR="00A21C2C">
        <w:rPr>
          <w:szCs w:val="24"/>
        </w:rPr>
        <w:tab/>
      </w:r>
      <w:r w:rsidR="00A21C2C">
        <w:rPr>
          <w:szCs w:val="24"/>
        </w:rPr>
        <w:tab/>
        <w:t xml:space="preserve">          Jonavos rajono savivaldybės administracijos</w:t>
      </w:r>
    </w:p>
    <w:p w14:paraId="12DC5AD7" w14:textId="77777777" w:rsidR="00A21C2C" w:rsidRDefault="00782608" w:rsidP="00204A41">
      <w:pPr>
        <w:overflowPunct w:val="0"/>
        <w:jc w:val="both"/>
        <w:textAlignment w:val="baseline"/>
        <w:rPr>
          <w:szCs w:val="24"/>
        </w:rPr>
      </w:pPr>
      <w:r w:rsidRPr="00DF111E">
        <w:rPr>
          <w:szCs w:val="24"/>
        </w:rPr>
        <w:t>2021 m. rugpjūčio 23 d.</w:t>
      </w:r>
      <w:r w:rsidR="00A21C2C">
        <w:rPr>
          <w:szCs w:val="24"/>
        </w:rPr>
        <w:tab/>
      </w:r>
      <w:r w:rsidR="00A21C2C">
        <w:rPr>
          <w:szCs w:val="24"/>
        </w:rPr>
        <w:tab/>
        <w:t xml:space="preserve">          Švietimo, kultūros ir sporto skyriaus </w:t>
      </w:r>
    </w:p>
    <w:p w14:paraId="2A95B6E9" w14:textId="77777777" w:rsidR="00A21C2C" w:rsidRDefault="00A21C2C" w:rsidP="00204A41">
      <w:pPr>
        <w:overflowPunct w:val="0"/>
        <w:jc w:val="both"/>
        <w:textAlignment w:val="baseline"/>
        <w:rPr>
          <w:szCs w:val="24"/>
        </w:rPr>
      </w:pPr>
      <w:r>
        <w:rPr>
          <w:szCs w:val="24"/>
        </w:rPr>
        <w:t>p</w:t>
      </w:r>
      <w:r w:rsidR="00782608" w:rsidRPr="00DF111E">
        <w:rPr>
          <w:szCs w:val="24"/>
        </w:rPr>
        <w:t>rotokoliniu nutarimu Nr.</w:t>
      </w:r>
      <w:r w:rsidR="006B30A4">
        <w:rPr>
          <w:szCs w:val="24"/>
        </w:rPr>
        <w:t>1</w:t>
      </w:r>
      <w:r>
        <w:rPr>
          <w:szCs w:val="24"/>
        </w:rPr>
        <w:tab/>
        <w:t xml:space="preserve">          vyriausioji specialistė</w:t>
      </w:r>
    </w:p>
    <w:p w14:paraId="4C96C317" w14:textId="77777777" w:rsidR="00A21C2C" w:rsidRDefault="00A21C2C" w:rsidP="00204A41">
      <w:pPr>
        <w:overflowPunct w:val="0"/>
        <w:jc w:val="both"/>
        <w:textAlignment w:val="baseline"/>
        <w:rPr>
          <w:szCs w:val="24"/>
        </w:rPr>
      </w:pPr>
      <w:r>
        <w:rPr>
          <w:szCs w:val="24"/>
        </w:rPr>
        <w:t>(protokolo Nr. S1-3)</w:t>
      </w:r>
      <w:r>
        <w:rPr>
          <w:szCs w:val="24"/>
        </w:rPr>
        <w:tab/>
      </w:r>
      <w:r>
        <w:rPr>
          <w:szCs w:val="24"/>
        </w:rPr>
        <w:tab/>
      </w:r>
      <w:r>
        <w:rPr>
          <w:szCs w:val="24"/>
        </w:rPr>
        <w:tab/>
      </w:r>
    </w:p>
    <w:p w14:paraId="4EC716E8" w14:textId="77777777" w:rsidR="00A21C2C" w:rsidRDefault="00A21C2C" w:rsidP="00204A41">
      <w:pPr>
        <w:overflowPunct w:val="0"/>
        <w:jc w:val="both"/>
        <w:textAlignment w:val="baseline"/>
        <w:rPr>
          <w:szCs w:val="24"/>
        </w:rPr>
      </w:pPr>
    </w:p>
    <w:p w14:paraId="46C69C0C" w14:textId="77777777" w:rsidR="00A21C2C" w:rsidRDefault="00A21C2C" w:rsidP="00204A41">
      <w:pPr>
        <w:overflowPunct w:val="0"/>
        <w:jc w:val="both"/>
        <w:textAlignment w:val="baseline"/>
        <w:rPr>
          <w:szCs w:val="24"/>
        </w:rPr>
      </w:pPr>
      <w:r>
        <w:rPr>
          <w:szCs w:val="24"/>
        </w:rPr>
        <w:tab/>
      </w:r>
      <w:r>
        <w:rPr>
          <w:szCs w:val="24"/>
        </w:rPr>
        <w:tab/>
      </w:r>
      <w:r>
        <w:rPr>
          <w:szCs w:val="24"/>
        </w:rPr>
        <w:tab/>
        <w:t xml:space="preserve">           Danutė Ragelienė </w:t>
      </w:r>
    </w:p>
    <w:p w14:paraId="4C5D4310" w14:textId="77777777" w:rsidR="00782608" w:rsidRPr="00DF111E" w:rsidRDefault="00A21C2C" w:rsidP="00204A41">
      <w:pPr>
        <w:overflowPunct w:val="0"/>
        <w:jc w:val="both"/>
        <w:textAlignment w:val="baseline"/>
        <w:rPr>
          <w:szCs w:val="24"/>
        </w:rPr>
      </w:pPr>
      <w:r>
        <w:rPr>
          <w:szCs w:val="24"/>
        </w:rPr>
        <w:tab/>
      </w:r>
      <w:r>
        <w:rPr>
          <w:szCs w:val="24"/>
        </w:rPr>
        <w:tab/>
      </w:r>
      <w:r>
        <w:rPr>
          <w:szCs w:val="24"/>
        </w:rPr>
        <w:tab/>
      </w:r>
      <w:r>
        <w:rPr>
          <w:szCs w:val="24"/>
        </w:rPr>
        <w:tab/>
      </w:r>
      <w:r>
        <w:rPr>
          <w:szCs w:val="24"/>
        </w:rPr>
        <w:tab/>
      </w:r>
      <w:r>
        <w:rPr>
          <w:szCs w:val="24"/>
        </w:rPr>
        <w:tab/>
      </w:r>
    </w:p>
    <w:p w14:paraId="30E29A53" w14:textId="77777777" w:rsidR="00782608" w:rsidRPr="00DF111E" w:rsidRDefault="00782608" w:rsidP="00204A41">
      <w:pPr>
        <w:overflowPunct w:val="0"/>
        <w:jc w:val="both"/>
        <w:textAlignment w:val="baseline"/>
        <w:rPr>
          <w:szCs w:val="24"/>
        </w:rPr>
      </w:pPr>
    </w:p>
    <w:p w14:paraId="00473002" w14:textId="77777777" w:rsidR="009D487F" w:rsidRDefault="009D487F" w:rsidP="00204A41">
      <w:pPr>
        <w:overflowPunct w:val="0"/>
        <w:jc w:val="both"/>
        <w:textAlignment w:val="baseline"/>
        <w:rPr>
          <w:rFonts w:ascii="HelveticaLT" w:hAnsi="HelveticaLT"/>
          <w:color w:val="00B050"/>
        </w:rPr>
      </w:pPr>
    </w:p>
    <w:tbl>
      <w:tblPr>
        <w:tblStyle w:val="Lentelstinklelis"/>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B94466" w:rsidRPr="008A4063" w14:paraId="32C05245" w14:textId="77777777" w:rsidTr="00B94466">
        <w:tc>
          <w:tcPr>
            <w:tcW w:w="3368" w:type="dxa"/>
          </w:tcPr>
          <w:p w14:paraId="460965A3" w14:textId="77777777" w:rsidR="00A21C2C" w:rsidRDefault="00A21C2C" w:rsidP="007D08C9">
            <w:pPr>
              <w:rPr>
                <w:bCs/>
                <w:sz w:val="20"/>
                <w:lang w:eastAsia="lt-LT"/>
              </w:rPr>
            </w:pPr>
          </w:p>
          <w:p w14:paraId="718CFECC" w14:textId="77777777" w:rsidR="005C1E71" w:rsidRDefault="005C1E71" w:rsidP="007D08C9">
            <w:pPr>
              <w:rPr>
                <w:bCs/>
                <w:sz w:val="20"/>
                <w:lang w:eastAsia="lt-LT"/>
              </w:rPr>
            </w:pPr>
          </w:p>
          <w:p w14:paraId="4917C581" w14:textId="77777777" w:rsidR="005C1E71" w:rsidRDefault="005C1E71" w:rsidP="007D08C9">
            <w:pPr>
              <w:rPr>
                <w:bCs/>
                <w:sz w:val="20"/>
                <w:lang w:eastAsia="lt-LT"/>
              </w:rPr>
            </w:pPr>
          </w:p>
          <w:p w14:paraId="3000C732" w14:textId="77777777" w:rsidR="00B94466" w:rsidRPr="001E43D4" w:rsidRDefault="00A21C2C" w:rsidP="007D08C9">
            <w:pPr>
              <w:rPr>
                <w:b/>
                <w:bCs/>
                <w:sz w:val="20"/>
                <w:lang w:eastAsia="lt-LT"/>
              </w:rPr>
            </w:pPr>
            <w:r>
              <w:rPr>
                <w:bCs/>
                <w:sz w:val="20"/>
                <w:lang w:eastAsia="lt-LT"/>
              </w:rPr>
              <w:t>2</w:t>
            </w:r>
            <w:r w:rsidR="00B94466" w:rsidRPr="001E43D4">
              <w:rPr>
                <w:bCs/>
                <w:sz w:val="20"/>
                <w:lang w:eastAsia="lt-LT"/>
              </w:rPr>
              <w:t>021–2022 ir 2022–2023 mokslo metų  ugdymo plano</w:t>
            </w:r>
          </w:p>
          <w:p w14:paraId="28E6A122" w14:textId="77777777" w:rsidR="00B94466" w:rsidRPr="008A4063" w:rsidRDefault="00B94466" w:rsidP="007D08C9">
            <w:pPr>
              <w:tabs>
                <w:tab w:val="left" w:pos="720"/>
              </w:tabs>
              <w:jc w:val="both"/>
              <w:rPr>
                <w:rFonts w:eastAsia="MS Mincho"/>
                <w:color w:val="00B0F0"/>
                <w:szCs w:val="24"/>
                <w:lang w:eastAsia="ar-SA"/>
              </w:rPr>
            </w:pPr>
            <w:r w:rsidRPr="001E43D4">
              <w:rPr>
                <w:bCs/>
                <w:sz w:val="20"/>
                <w:lang w:eastAsia="lt-LT"/>
              </w:rPr>
              <w:t>1 priedas</w:t>
            </w:r>
          </w:p>
        </w:tc>
      </w:tr>
    </w:tbl>
    <w:p w14:paraId="1720EE65" w14:textId="77777777" w:rsidR="00B94466" w:rsidRPr="008A4063" w:rsidRDefault="00B94466" w:rsidP="00B94466">
      <w:pPr>
        <w:tabs>
          <w:tab w:val="left" w:pos="720"/>
        </w:tabs>
        <w:ind w:firstLine="851"/>
        <w:jc w:val="both"/>
        <w:rPr>
          <w:rFonts w:eastAsia="MS Mincho"/>
          <w:color w:val="00B0F0"/>
          <w:szCs w:val="24"/>
          <w:lang w:eastAsia="ar-SA"/>
        </w:rPr>
      </w:pPr>
    </w:p>
    <w:p w14:paraId="65665D8C" w14:textId="77777777" w:rsidR="001E43D4" w:rsidRPr="00AF5855" w:rsidRDefault="001E43D4" w:rsidP="001E43D4">
      <w:pPr>
        <w:spacing w:line="259" w:lineRule="auto"/>
        <w:jc w:val="both"/>
        <w:rPr>
          <w:szCs w:val="24"/>
        </w:rPr>
      </w:pPr>
      <w:r>
        <w:rPr>
          <w:rFonts w:eastAsia="MS Mincho"/>
          <w:szCs w:val="24"/>
          <w:lang w:eastAsia="ar-SA"/>
        </w:rPr>
        <w:t>P</w:t>
      </w:r>
      <w:r w:rsidRPr="00AF5855">
        <w:rPr>
          <w:szCs w:val="24"/>
        </w:rPr>
        <w:t>amokų skaičius 2021-2022 mokslo metais:</w:t>
      </w:r>
    </w:p>
    <w:p w14:paraId="231FC14B" w14:textId="77777777" w:rsidR="001E43D4" w:rsidRDefault="001E43D4" w:rsidP="001E43D4">
      <w:pPr>
        <w:tabs>
          <w:tab w:val="left" w:pos="720"/>
        </w:tabs>
        <w:spacing w:line="259" w:lineRule="auto"/>
        <w:ind w:firstLine="567"/>
        <w:jc w:val="both"/>
        <w:rPr>
          <w:color w:val="00B050"/>
          <w:szCs w:val="24"/>
        </w:rPr>
      </w:pPr>
    </w:p>
    <w:tbl>
      <w:tblPr>
        <w:tblStyle w:val="Lentelstinklelis"/>
        <w:tblW w:w="9781" w:type="dxa"/>
        <w:tblInd w:w="-34" w:type="dxa"/>
        <w:tblLook w:val="04A0" w:firstRow="1" w:lastRow="0" w:firstColumn="1" w:lastColumn="0" w:noHBand="0" w:noVBand="1"/>
      </w:tblPr>
      <w:tblGrid>
        <w:gridCol w:w="1981"/>
        <w:gridCol w:w="760"/>
        <w:gridCol w:w="673"/>
        <w:gridCol w:w="673"/>
        <w:gridCol w:w="696"/>
        <w:gridCol w:w="703"/>
        <w:gridCol w:w="704"/>
        <w:gridCol w:w="616"/>
        <w:gridCol w:w="666"/>
        <w:gridCol w:w="1203"/>
        <w:gridCol w:w="1106"/>
      </w:tblGrid>
      <w:tr w:rsidR="001E43D4" w:rsidRPr="008A4063" w14:paraId="47C83490" w14:textId="77777777" w:rsidTr="007D08C9">
        <w:tc>
          <w:tcPr>
            <w:tcW w:w="1981" w:type="dxa"/>
            <w:vMerge w:val="restart"/>
            <w:tcBorders>
              <w:top w:val="single" w:sz="12" w:space="0" w:color="auto"/>
              <w:left w:val="single" w:sz="12" w:space="0" w:color="auto"/>
            </w:tcBorders>
            <w:vAlign w:val="center"/>
          </w:tcPr>
          <w:p w14:paraId="14471046" w14:textId="77777777" w:rsidR="001E43D4" w:rsidRPr="001977FA" w:rsidRDefault="001E43D4" w:rsidP="007D08C9">
            <w:pPr>
              <w:tabs>
                <w:tab w:val="left" w:pos="720"/>
              </w:tabs>
              <w:jc w:val="both"/>
              <w:rPr>
                <w:sz w:val="20"/>
              </w:rPr>
            </w:pPr>
            <w:r w:rsidRPr="001977FA">
              <w:rPr>
                <w:szCs w:val="24"/>
              </w:rPr>
              <w:t>Dalykai</w:t>
            </w:r>
          </w:p>
        </w:tc>
        <w:tc>
          <w:tcPr>
            <w:tcW w:w="5491" w:type="dxa"/>
            <w:gridSpan w:val="8"/>
            <w:tcBorders>
              <w:top w:val="single" w:sz="12" w:space="0" w:color="auto"/>
              <w:right w:val="single" w:sz="12" w:space="0" w:color="auto"/>
            </w:tcBorders>
            <w:vAlign w:val="center"/>
          </w:tcPr>
          <w:p w14:paraId="0547FF7C" w14:textId="77777777" w:rsidR="001E43D4" w:rsidRPr="001977FA" w:rsidRDefault="001E43D4" w:rsidP="007D08C9">
            <w:pPr>
              <w:tabs>
                <w:tab w:val="left" w:pos="720"/>
              </w:tabs>
              <w:jc w:val="center"/>
              <w:rPr>
                <w:szCs w:val="24"/>
              </w:rPr>
            </w:pPr>
            <w:r w:rsidRPr="001977FA">
              <w:rPr>
                <w:szCs w:val="24"/>
              </w:rPr>
              <w:t>Klasė</w:t>
            </w:r>
          </w:p>
        </w:tc>
        <w:tc>
          <w:tcPr>
            <w:tcW w:w="1203" w:type="dxa"/>
            <w:vMerge w:val="restart"/>
            <w:tcBorders>
              <w:top w:val="single" w:sz="12" w:space="0" w:color="auto"/>
              <w:left w:val="single" w:sz="12" w:space="0" w:color="auto"/>
              <w:right w:val="single" w:sz="4" w:space="0" w:color="auto"/>
            </w:tcBorders>
            <w:vAlign w:val="center"/>
          </w:tcPr>
          <w:p w14:paraId="3620F869" w14:textId="77777777" w:rsidR="001E43D4" w:rsidRPr="001977FA" w:rsidRDefault="001E43D4" w:rsidP="007D08C9">
            <w:pPr>
              <w:tabs>
                <w:tab w:val="left" w:pos="720"/>
              </w:tabs>
              <w:ind w:left="-43" w:firstLine="43"/>
              <w:rPr>
                <w:bCs/>
                <w:sz w:val="22"/>
                <w:szCs w:val="22"/>
              </w:rPr>
            </w:pPr>
            <w:r w:rsidRPr="001977FA">
              <w:rPr>
                <w:bCs/>
                <w:sz w:val="22"/>
                <w:szCs w:val="22"/>
              </w:rPr>
              <w:t xml:space="preserve">Iš viso skiriama pamokų </w:t>
            </w:r>
          </w:p>
          <w:p w14:paraId="29E6AF1C" w14:textId="77777777" w:rsidR="001E43D4" w:rsidRPr="00970DE6" w:rsidRDefault="001E43D4" w:rsidP="007D08C9">
            <w:pPr>
              <w:tabs>
                <w:tab w:val="left" w:pos="720"/>
              </w:tabs>
              <w:ind w:left="-43" w:firstLine="43"/>
              <w:rPr>
                <w:bCs/>
                <w:color w:val="00B0F0"/>
                <w:sz w:val="22"/>
                <w:szCs w:val="22"/>
              </w:rPr>
            </w:pPr>
            <w:r w:rsidRPr="001977FA">
              <w:rPr>
                <w:bCs/>
                <w:sz w:val="22"/>
                <w:szCs w:val="22"/>
              </w:rPr>
              <w:t>per savaitę</w:t>
            </w:r>
          </w:p>
        </w:tc>
        <w:tc>
          <w:tcPr>
            <w:tcW w:w="1106" w:type="dxa"/>
            <w:vMerge w:val="restart"/>
            <w:tcBorders>
              <w:top w:val="single" w:sz="12" w:space="0" w:color="auto"/>
              <w:left w:val="single" w:sz="4" w:space="0" w:color="auto"/>
              <w:right w:val="single" w:sz="12" w:space="0" w:color="auto"/>
            </w:tcBorders>
            <w:vAlign w:val="center"/>
          </w:tcPr>
          <w:p w14:paraId="11D88C48" w14:textId="77777777" w:rsidR="001E43D4" w:rsidRPr="001977FA" w:rsidRDefault="001E43D4" w:rsidP="007D08C9">
            <w:pPr>
              <w:tabs>
                <w:tab w:val="left" w:pos="720"/>
              </w:tabs>
              <w:ind w:left="-43" w:firstLine="43"/>
              <w:rPr>
                <w:bCs/>
                <w:sz w:val="22"/>
                <w:szCs w:val="22"/>
              </w:rPr>
            </w:pPr>
            <w:r w:rsidRPr="001977FA">
              <w:rPr>
                <w:bCs/>
                <w:sz w:val="22"/>
                <w:szCs w:val="22"/>
              </w:rPr>
              <w:t xml:space="preserve">Iš viso skiriama pamokų </w:t>
            </w:r>
          </w:p>
          <w:p w14:paraId="3B8A6818" w14:textId="77777777" w:rsidR="001E43D4" w:rsidRPr="00970DE6" w:rsidRDefault="001E43D4" w:rsidP="007D08C9">
            <w:pPr>
              <w:tabs>
                <w:tab w:val="left" w:pos="720"/>
              </w:tabs>
              <w:ind w:left="-43" w:firstLine="43"/>
              <w:rPr>
                <w:bCs/>
                <w:color w:val="00B0F0"/>
                <w:sz w:val="22"/>
                <w:szCs w:val="22"/>
              </w:rPr>
            </w:pPr>
            <w:r w:rsidRPr="001977FA">
              <w:rPr>
                <w:bCs/>
                <w:sz w:val="22"/>
                <w:szCs w:val="22"/>
              </w:rPr>
              <w:t xml:space="preserve">per </w:t>
            </w:r>
            <w:r>
              <w:rPr>
                <w:bCs/>
                <w:sz w:val="22"/>
                <w:szCs w:val="22"/>
              </w:rPr>
              <w:t>metus</w:t>
            </w:r>
          </w:p>
        </w:tc>
      </w:tr>
      <w:tr w:rsidR="001E43D4" w:rsidRPr="008A4063" w14:paraId="4185848D" w14:textId="77777777" w:rsidTr="007D08C9">
        <w:tc>
          <w:tcPr>
            <w:tcW w:w="1981" w:type="dxa"/>
            <w:vMerge/>
            <w:tcBorders>
              <w:left w:val="single" w:sz="12" w:space="0" w:color="auto"/>
              <w:bottom w:val="single" w:sz="12" w:space="0" w:color="auto"/>
            </w:tcBorders>
          </w:tcPr>
          <w:p w14:paraId="66955BF7" w14:textId="77777777" w:rsidR="001E43D4" w:rsidRPr="001977FA" w:rsidRDefault="001E43D4" w:rsidP="007D08C9">
            <w:pPr>
              <w:tabs>
                <w:tab w:val="left" w:pos="720"/>
              </w:tabs>
              <w:jc w:val="both"/>
              <w:rPr>
                <w:sz w:val="20"/>
              </w:rPr>
            </w:pPr>
          </w:p>
        </w:tc>
        <w:tc>
          <w:tcPr>
            <w:tcW w:w="760" w:type="dxa"/>
            <w:tcBorders>
              <w:bottom w:val="single" w:sz="12" w:space="0" w:color="auto"/>
            </w:tcBorders>
            <w:vAlign w:val="center"/>
          </w:tcPr>
          <w:p w14:paraId="0AF602E7" w14:textId="77777777" w:rsidR="001E43D4" w:rsidRPr="001977FA" w:rsidRDefault="001E43D4" w:rsidP="007D08C9">
            <w:pPr>
              <w:tabs>
                <w:tab w:val="left" w:pos="720"/>
              </w:tabs>
              <w:jc w:val="center"/>
              <w:rPr>
                <w:szCs w:val="24"/>
              </w:rPr>
            </w:pPr>
            <w:r w:rsidRPr="001977FA">
              <w:rPr>
                <w:szCs w:val="24"/>
              </w:rPr>
              <w:t>1a</w:t>
            </w:r>
          </w:p>
        </w:tc>
        <w:tc>
          <w:tcPr>
            <w:tcW w:w="673" w:type="dxa"/>
            <w:tcBorders>
              <w:bottom w:val="single" w:sz="12" w:space="0" w:color="auto"/>
            </w:tcBorders>
            <w:vAlign w:val="center"/>
          </w:tcPr>
          <w:p w14:paraId="1ADA082D" w14:textId="77777777" w:rsidR="001E43D4" w:rsidRPr="001977FA" w:rsidRDefault="001E43D4" w:rsidP="007D08C9">
            <w:pPr>
              <w:tabs>
                <w:tab w:val="left" w:pos="720"/>
              </w:tabs>
              <w:jc w:val="center"/>
              <w:rPr>
                <w:szCs w:val="24"/>
              </w:rPr>
            </w:pPr>
            <w:r w:rsidRPr="001977FA">
              <w:rPr>
                <w:szCs w:val="24"/>
              </w:rPr>
              <w:t>1b</w:t>
            </w:r>
          </w:p>
        </w:tc>
        <w:tc>
          <w:tcPr>
            <w:tcW w:w="673" w:type="dxa"/>
            <w:tcBorders>
              <w:bottom w:val="single" w:sz="12" w:space="0" w:color="auto"/>
            </w:tcBorders>
            <w:vAlign w:val="center"/>
          </w:tcPr>
          <w:p w14:paraId="397858ED" w14:textId="77777777" w:rsidR="001E43D4" w:rsidRPr="001977FA" w:rsidRDefault="001E43D4" w:rsidP="007D08C9">
            <w:pPr>
              <w:tabs>
                <w:tab w:val="left" w:pos="720"/>
              </w:tabs>
              <w:jc w:val="center"/>
              <w:rPr>
                <w:szCs w:val="24"/>
              </w:rPr>
            </w:pPr>
            <w:r w:rsidRPr="001977FA">
              <w:rPr>
                <w:szCs w:val="24"/>
              </w:rPr>
              <w:t>2a</w:t>
            </w:r>
          </w:p>
        </w:tc>
        <w:tc>
          <w:tcPr>
            <w:tcW w:w="696" w:type="dxa"/>
            <w:tcBorders>
              <w:bottom w:val="single" w:sz="12" w:space="0" w:color="auto"/>
            </w:tcBorders>
            <w:vAlign w:val="center"/>
          </w:tcPr>
          <w:p w14:paraId="58F846E0" w14:textId="77777777" w:rsidR="001E43D4" w:rsidRPr="001977FA" w:rsidRDefault="001E43D4" w:rsidP="007D08C9">
            <w:pPr>
              <w:tabs>
                <w:tab w:val="left" w:pos="720"/>
              </w:tabs>
              <w:jc w:val="center"/>
              <w:rPr>
                <w:szCs w:val="24"/>
              </w:rPr>
            </w:pPr>
            <w:r w:rsidRPr="001977FA">
              <w:rPr>
                <w:szCs w:val="24"/>
              </w:rPr>
              <w:t>2b</w:t>
            </w:r>
          </w:p>
        </w:tc>
        <w:tc>
          <w:tcPr>
            <w:tcW w:w="703" w:type="dxa"/>
            <w:tcBorders>
              <w:bottom w:val="single" w:sz="12" w:space="0" w:color="auto"/>
            </w:tcBorders>
            <w:vAlign w:val="center"/>
          </w:tcPr>
          <w:p w14:paraId="47C3E3DB" w14:textId="77777777" w:rsidR="001E43D4" w:rsidRPr="001977FA" w:rsidRDefault="001E43D4" w:rsidP="007D08C9">
            <w:pPr>
              <w:tabs>
                <w:tab w:val="left" w:pos="720"/>
              </w:tabs>
              <w:jc w:val="center"/>
              <w:rPr>
                <w:szCs w:val="24"/>
              </w:rPr>
            </w:pPr>
            <w:r w:rsidRPr="001977FA">
              <w:rPr>
                <w:szCs w:val="24"/>
              </w:rPr>
              <w:t>3</w:t>
            </w:r>
          </w:p>
        </w:tc>
        <w:tc>
          <w:tcPr>
            <w:tcW w:w="704" w:type="dxa"/>
            <w:tcBorders>
              <w:bottom w:val="single" w:sz="12" w:space="0" w:color="auto"/>
            </w:tcBorders>
            <w:vAlign w:val="center"/>
          </w:tcPr>
          <w:p w14:paraId="4109124A" w14:textId="77777777" w:rsidR="001E43D4" w:rsidRPr="001977FA" w:rsidRDefault="001E43D4" w:rsidP="007D08C9">
            <w:pPr>
              <w:tabs>
                <w:tab w:val="left" w:pos="720"/>
              </w:tabs>
              <w:jc w:val="center"/>
              <w:rPr>
                <w:szCs w:val="24"/>
              </w:rPr>
            </w:pPr>
            <w:r w:rsidRPr="001977FA">
              <w:rPr>
                <w:szCs w:val="24"/>
              </w:rPr>
              <w:t>4a</w:t>
            </w:r>
          </w:p>
        </w:tc>
        <w:tc>
          <w:tcPr>
            <w:tcW w:w="616" w:type="dxa"/>
            <w:tcBorders>
              <w:bottom w:val="single" w:sz="12" w:space="0" w:color="auto"/>
            </w:tcBorders>
            <w:vAlign w:val="center"/>
          </w:tcPr>
          <w:p w14:paraId="140F7089" w14:textId="77777777" w:rsidR="001E43D4" w:rsidRPr="001977FA" w:rsidRDefault="001E43D4" w:rsidP="007D08C9">
            <w:pPr>
              <w:tabs>
                <w:tab w:val="left" w:pos="720"/>
              </w:tabs>
              <w:jc w:val="center"/>
              <w:rPr>
                <w:szCs w:val="24"/>
              </w:rPr>
            </w:pPr>
            <w:r w:rsidRPr="001977FA">
              <w:rPr>
                <w:szCs w:val="24"/>
              </w:rPr>
              <w:t>4b</w:t>
            </w:r>
          </w:p>
        </w:tc>
        <w:tc>
          <w:tcPr>
            <w:tcW w:w="666" w:type="dxa"/>
            <w:tcBorders>
              <w:bottom w:val="single" w:sz="12" w:space="0" w:color="auto"/>
              <w:right w:val="single" w:sz="12" w:space="0" w:color="auto"/>
            </w:tcBorders>
            <w:vAlign w:val="center"/>
          </w:tcPr>
          <w:p w14:paraId="2F5CEE78" w14:textId="77777777" w:rsidR="001E43D4" w:rsidRPr="001977FA" w:rsidRDefault="001E43D4" w:rsidP="007D08C9">
            <w:pPr>
              <w:tabs>
                <w:tab w:val="left" w:pos="720"/>
              </w:tabs>
              <w:jc w:val="center"/>
              <w:rPr>
                <w:szCs w:val="24"/>
              </w:rPr>
            </w:pPr>
            <w:r w:rsidRPr="001977FA">
              <w:rPr>
                <w:szCs w:val="24"/>
              </w:rPr>
              <w:t>4c</w:t>
            </w:r>
          </w:p>
        </w:tc>
        <w:tc>
          <w:tcPr>
            <w:tcW w:w="1203" w:type="dxa"/>
            <w:vMerge/>
            <w:tcBorders>
              <w:left w:val="single" w:sz="12" w:space="0" w:color="auto"/>
              <w:bottom w:val="single" w:sz="12" w:space="0" w:color="auto"/>
              <w:right w:val="single" w:sz="4" w:space="0" w:color="auto"/>
            </w:tcBorders>
          </w:tcPr>
          <w:p w14:paraId="1B353C00" w14:textId="77777777" w:rsidR="001E43D4" w:rsidRPr="008A4063" w:rsidRDefault="001E43D4" w:rsidP="007D08C9">
            <w:pPr>
              <w:tabs>
                <w:tab w:val="left" w:pos="720"/>
              </w:tabs>
              <w:jc w:val="center"/>
              <w:rPr>
                <w:color w:val="00B0F0"/>
                <w:sz w:val="20"/>
              </w:rPr>
            </w:pPr>
          </w:p>
        </w:tc>
        <w:tc>
          <w:tcPr>
            <w:tcW w:w="1106" w:type="dxa"/>
            <w:vMerge/>
            <w:tcBorders>
              <w:left w:val="single" w:sz="4" w:space="0" w:color="auto"/>
              <w:bottom w:val="single" w:sz="12" w:space="0" w:color="auto"/>
              <w:right w:val="single" w:sz="12" w:space="0" w:color="auto"/>
            </w:tcBorders>
          </w:tcPr>
          <w:p w14:paraId="644B8DA3" w14:textId="77777777" w:rsidR="001E43D4" w:rsidRPr="008A4063" w:rsidRDefault="001E43D4" w:rsidP="007D08C9">
            <w:pPr>
              <w:tabs>
                <w:tab w:val="left" w:pos="720"/>
              </w:tabs>
              <w:jc w:val="center"/>
              <w:rPr>
                <w:color w:val="00B0F0"/>
                <w:sz w:val="20"/>
              </w:rPr>
            </w:pPr>
          </w:p>
        </w:tc>
      </w:tr>
      <w:tr w:rsidR="001E43D4" w:rsidRPr="008A4063" w14:paraId="2BFA1957" w14:textId="77777777" w:rsidTr="007D08C9">
        <w:trPr>
          <w:trHeight w:val="607"/>
        </w:trPr>
        <w:tc>
          <w:tcPr>
            <w:tcW w:w="1981" w:type="dxa"/>
            <w:tcBorders>
              <w:top w:val="single" w:sz="12" w:space="0" w:color="auto"/>
              <w:left w:val="single" w:sz="12" w:space="0" w:color="auto"/>
            </w:tcBorders>
          </w:tcPr>
          <w:p w14:paraId="3A3AE300" w14:textId="77777777" w:rsidR="001E43D4" w:rsidRPr="001977FA" w:rsidRDefault="001E43D4" w:rsidP="007D08C9">
            <w:pPr>
              <w:tabs>
                <w:tab w:val="left" w:pos="720"/>
              </w:tabs>
              <w:jc w:val="both"/>
              <w:rPr>
                <w:szCs w:val="24"/>
              </w:rPr>
            </w:pPr>
            <w:r w:rsidRPr="001977FA">
              <w:rPr>
                <w:szCs w:val="24"/>
              </w:rPr>
              <w:t>Dorinis ugdymas (etika)</w:t>
            </w:r>
          </w:p>
        </w:tc>
        <w:tc>
          <w:tcPr>
            <w:tcW w:w="1433" w:type="dxa"/>
            <w:gridSpan w:val="2"/>
            <w:tcBorders>
              <w:top w:val="single" w:sz="12" w:space="0" w:color="auto"/>
            </w:tcBorders>
          </w:tcPr>
          <w:p w14:paraId="00233F4F" w14:textId="77777777" w:rsidR="001E43D4" w:rsidRPr="00C87650" w:rsidRDefault="001E43D4" w:rsidP="007D08C9">
            <w:pPr>
              <w:tabs>
                <w:tab w:val="left" w:pos="720"/>
              </w:tabs>
              <w:jc w:val="center"/>
              <w:rPr>
                <w:szCs w:val="24"/>
              </w:rPr>
            </w:pPr>
            <w:r w:rsidRPr="00C87650">
              <w:rPr>
                <w:szCs w:val="24"/>
              </w:rPr>
              <w:t>35</w:t>
            </w:r>
          </w:p>
          <w:p w14:paraId="6340780A" w14:textId="77777777" w:rsidR="001E43D4" w:rsidRPr="00C87650" w:rsidRDefault="001E43D4" w:rsidP="007D08C9">
            <w:pPr>
              <w:tabs>
                <w:tab w:val="left" w:pos="720"/>
              </w:tabs>
              <w:jc w:val="center"/>
              <w:rPr>
                <w:sz w:val="20"/>
              </w:rPr>
            </w:pPr>
            <w:r w:rsidRPr="00C87650">
              <w:rPr>
                <w:szCs w:val="24"/>
              </w:rPr>
              <w:t>(1)</w:t>
            </w:r>
          </w:p>
        </w:tc>
        <w:tc>
          <w:tcPr>
            <w:tcW w:w="1369" w:type="dxa"/>
            <w:gridSpan w:val="2"/>
            <w:tcBorders>
              <w:top w:val="single" w:sz="12" w:space="0" w:color="auto"/>
            </w:tcBorders>
          </w:tcPr>
          <w:p w14:paraId="3B49F645" w14:textId="77777777" w:rsidR="001E43D4" w:rsidRPr="00C87650" w:rsidRDefault="001E43D4" w:rsidP="007D08C9">
            <w:pPr>
              <w:tabs>
                <w:tab w:val="left" w:pos="720"/>
              </w:tabs>
              <w:jc w:val="center"/>
              <w:rPr>
                <w:szCs w:val="24"/>
              </w:rPr>
            </w:pPr>
            <w:r w:rsidRPr="00C87650">
              <w:rPr>
                <w:szCs w:val="24"/>
              </w:rPr>
              <w:t>35</w:t>
            </w:r>
          </w:p>
          <w:p w14:paraId="1F7986BE" w14:textId="77777777" w:rsidR="001E43D4" w:rsidRPr="00C87650" w:rsidRDefault="001E43D4" w:rsidP="007D08C9">
            <w:pPr>
              <w:tabs>
                <w:tab w:val="left" w:pos="720"/>
              </w:tabs>
              <w:jc w:val="center"/>
              <w:rPr>
                <w:sz w:val="20"/>
              </w:rPr>
            </w:pPr>
            <w:r w:rsidRPr="00C87650">
              <w:rPr>
                <w:szCs w:val="24"/>
              </w:rPr>
              <w:t>(1)</w:t>
            </w:r>
          </w:p>
        </w:tc>
        <w:tc>
          <w:tcPr>
            <w:tcW w:w="703" w:type="dxa"/>
            <w:tcBorders>
              <w:top w:val="single" w:sz="12" w:space="0" w:color="auto"/>
            </w:tcBorders>
          </w:tcPr>
          <w:p w14:paraId="1432DA0D" w14:textId="77777777" w:rsidR="001E43D4" w:rsidRPr="00C87650" w:rsidRDefault="001E43D4" w:rsidP="007D08C9">
            <w:pPr>
              <w:tabs>
                <w:tab w:val="left" w:pos="720"/>
              </w:tabs>
              <w:jc w:val="center"/>
              <w:rPr>
                <w:szCs w:val="24"/>
              </w:rPr>
            </w:pPr>
            <w:r w:rsidRPr="00C87650">
              <w:rPr>
                <w:szCs w:val="24"/>
              </w:rPr>
              <w:t>35</w:t>
            </w:r>
          </w:p>
          <w:p w14:paraId="7DE3F2F2" w14:textId="77777777" w:rsidR="001E43D4" w:rsidRPr="00C87650" w:rsidRDefault="001E43D4" w:rsidP="007D08C9">
            <w:pPr>
              <w:tabs>
                <w:tab w:val="left" w:pos="720"/>
              </w:tabs>
              <w:jc w:val="center"/>
              <w:rPr>
                <w:sz w:val="20"/>
              </w:rPr>
            </w:pPr>
            <w:r w:rsidRPr="00C87650">
              <w:rPr>
                <w:szCs w:val="24"/>
              </w:rPr>
              <w:t>(1)</w:t>
            </w:r>
          </w:p>
        </w:tc>
        <w:tc>
          <w:tcPr>
            <w:tcW w:w="1320" w:type="dxa"/>
            <w:gridSpan w:val="2"/>
            <w:tcBorders>
              <w:top w:val="single" w:sz="12" w:space="0" w:color="auto"/>
            </w:tcBorders>
          </w:tcPr>
          <w:p w14:paraId="2CEC2008" w14:textId="77777777" w:rsidR="001E43D4" w:rsidRPr="00C87650" w:rsidRDefault="001E43D4" w:rsidP="007D08C9">
            <w:pPr>
              <w:tabs>
                <w:tab w:val="left" w:pos="720"/>
              </w:tabs>
              <w:jc w:val="center"/>
              <w:rPr>
                <w:szCs w:val="24"/>
              </w:rPr>
            </w:pPr>
            <w:r w:rsidRPr="00C87650">
              <w:rPr>
                <w:szCs w:val="24"/>
              </w:rPr>
              <w:t>35</w:t>
            </w:r>
          </w:p>
          <w:p w14:paraId="79959EF5" w14:textId="77777777" w:rsidR="001E43D4" w:rsidRPr="00C87650" w:rsidRDefault="001E43D4" w:rsidP="007D08C9">
            <w:pPr>
              <w:tabs>
                <w:tab w:val="left" w:pos="720"/>
              </w:tabs>
              <w:jc w:val="center"/>
              <w:rPr>
                <w:sz w:val="20"/>
              </w:rPr>
            </w:pPr>
            <w:r w:rsidRPr="00C87650">
              <w:rPr>
                <w:szCs w:val="24"/>
              </w:rPr>
              <w:t>(1)</w:t>
            </w:r>
          </w:p>
        </w:tc>
        <w:tc>
          <w:tcPr>
            <w:tcW w:w="666" w:type="dxa"/>
            <w:tcBorders>
              <w:top w:val="single" w:sz="12" w:space="0" w:color="auto"/>
              <w:right w:val="single" w:sz="12" w:space="0" w:color="auto"/>
            </w:tcBorders>
          </w:tcPr>
          <w:p w14:paraId="7C0004DA" w14:textId="77777777" w:rsidR="001E43D4" w:rsidRPr="00C87650" w:rsidRDefault="001E43D4" w:rsidP="007D08C9">
            <w:pPr>
              <w:tabs>
                <w:tab w:val="left" w:pos="720"/>
              </w:tabs>
              <w:jc w:val="center"/>
              <w:rPr>
                <w:szCs w:val="24"/>
              </w:rPr>
            </w:pPr>
            <w:r w:rsidRPr="00C87650">
              <w:rPr>
                <w:szCs w:val="24"/>
              </w:rPr>
              <w:t>35</w:t>
            </w:r>
          </w:p>
          <w:p w14:paraId="27C7161C" w14:textId="77777777" w:rsidR="001E43D4" w:rsidRPr="008A4063" w:rsidRDefault="001E43D4" w:rsidP="007D08C9">
            <w:pPr>
              <w:tabs>
                <w:tab w:val="left" w:pos="720"/>
              </w:tabs>
              <w:jc w:val="center"/>
              <w:rPr>
                <w:color w:val="00B0F0"/>
                <w:sz w:val="20"/>
              </w:rPr>
            </w:pPr>
            <w:r w:rsidRPr="00C87650">
              <w:rPr>
                <w:szCs w:val="24"/>
              </w:rPr>
              <w:t>(1)</w:t>
            </w:r>
          </w:p>
        </w:tc>
        <w:tc>
          <w:tcPr>
            <w:tcW w:w="1203" w:type="dxa"/>
            <w:tcBorders>
              <w:top w:val="single" w:sz="12" w:space="0" w:color="auto"/>
              <w:left w:val="single" w:sz="12" w:space="0" w:color="auto"/>
              <w:right w:val="single" w:sz="4" w:space="0" w:color="auto"/>
            </w:tcBorders>
            <w:vAlign w:val="center"/>
          </w:tcPr>
          <w:p w14:paraId="1BA7EDD7" w14:textId="77777777" w:rsidR="001E43D4" w:rsidRPr="00C87650" w:rsidRDefault="001E43D4" w:rsidP="007D08C9">
            <w:pPr>
              <w:tabs>
                <w:tab w:val="left" w:pos="720"/>
              </w:tabs>
              <w:jc w:val="center"/>
              <w:rPr>
                <w:szCs w:val="24"/>
                <w:highlight w:val="yellow"/>
              </w:rPr>
            </w:pPr>
            <w:r w:rsidRPr="00C87650">
              <w:rPr>
                <w:szCs w:val="24"/>
              </w:rPr>
              <w:t>5</w:t>
            </w:r>
          </w:p>
        </w:tc>
        <w:tc>
          <w:tcPr>
            <w:tcW w:w="1106" w:type="dxa"/>
            <w:tcBorders>
              <w:top w:val="single" w:sz="12" w:space="0" w:color="auto"/>
              <w:left w:val="single" w:sz="4" w:space="0" w:color="auto"/>
              <w:right w:val="single" w:sz="12" w:space="0" w:color="auto"/>
            </w:tcBorders>
            <w:vAlign w:val="center"/>
          </w:tcPr>
          <w:p w14:paraId="145C1764" w14:textId="77777777" w:rsidR="001E43D4" w:rsidRPr="00C87650" w:rsidRDefault="001E43D4" w:rsidP="007D08C9">
            <w:pPr>
              <w:tabs>
                <w:tab w:val="left" w:pos="720"/>
              </w:tabs>
              <w:jc w:val="center"/>
              <w:rPr>
                <w:szCs w:val="24"/>
                <w:highlight w:val="yellow"/>
              </w:rPr>
            </w:pPr>
            <w:r w:rsidRPr="00C87650">
              <w:rPr>
                <w:szCs w:val="24"/>
              </w:rPr>
              <w:t>175</w:t>
            </w:r>
          </w:p>
        </w:tc>
      </w:tr>
      <w:tr w:rsidR="001E43D4" w:rsidRPr="008A4063" w14:paraId="1497074B" w14:textId="77777777" w:rsidTr="007D08C9">
        <w:tc>
          <w:tcPr>
            <w:tcW w:w="1981" w:type="dxa"/>
            <w:tcBorders>
              <w:left w:val="single" w:sz="12" w:space="0" w:color="auto"/>
            </w:tcBorders>
          </w:tcPr>
          <w:p w14:paraId="34AAF96B" w14:textId="77777777" w:rsidR="001E43D4" w:rsidRPr="001977FA" w:rsidRDefault="001E43D4" w:rsidP="007D08C9">
            <w:pPr>
              <w:tabs>
                <w:tab w:val="left" w:pos="720"/>
              </w:tabs>
              <w:jc w:val="both"/>
              <w:rPr>
                <w:szCs w:val="24"/>
              </w:rPr>
            </w:pPr>
            <w:r w:rsidRPr="001977FA">
              <w:rPr>
                <w:szCs w:val="24"/>
              </w:rPr>
              <w:t>Dorinis ugdymas (tikyba)</w:t>
            </w:r>
          </w:p>
        </w:tc>
        <w:tc>
          <w:tcPr>
            <w:tcW w:w="760" w:type="dxa"/>
            <w:vAlign w:val="center"/>
          </w:tcPr>
          <w:p w14:paraId="1E2F5D68" w14:textId="77777777" w:rsidR="001E43D4" w:rsidRPr="00C87650" w:rsidRDefault="001E43D4" w:rsidP="007D08C9">
            <w:pPr>
              <w:tabs>
                <w:tab w:val="left" w:pos="720"/>
              </w:tabs>
              <w:jc w:val="center"/>
              <w:rPr>
                <w:szCs w:val="24"/>
              </w:rPr>
            </w:pPr>
            <w:r w:rsidRPr="00C87650">
              <w:rPr>
                <w:szCs w:val="24"/>
              </w:rPr>
              <w:t xml:space="preserve">35 </w:t>
            </w:r>
          </w:p>
          <w:p w14:paraId="1A1F28F7" w14:textId="77777777" w:rsidR="001E43D4" w:rsidRPr="00C87650" w:rsidRDefault="001E43D4" w:rsidP="007D08C9">
            <w:pPr>
              <w:tabs>
                <w:tab w:val="left" w:pos="720"/>
              </w:tabs>
              <w:jc w:val="center"/>
              <w:rPr>
                <w:szCs w:val="24"/>
              </w:rPr>
            </w:pPr>
            <w:r w:rsidRPr="00C87650">
              <w:rPr>
                <w:szCs w:val="24"/>
              </w:rPr>
              <w:t>(1)</w:t>
            </w:r>
          </w:p>
        </w:tc>
        <w:tc>
          <w:tcPr>
            <w:tcW w:w="673" w:type="dxa"/>
            <w:vAlign w:val="center"/>
          </w:tcPr>
          <w:p w14:paraId="38733877" w14:textId="77777777" w:rsidR="001E43D4" w:rsidRPr="00C87650" w:rsidRDefault="001E43D4" w:rsidP="007D08C9">
            <w:pPr>
              <w:tabs>
                <w:tab w:val="left" w:pos="720"/>
              </w:tabs>
              <w:jc w:val="center"/>
              <w:rPr>
                <w:szCs w:val="24"/>
              </w:rPr>
            </w:pPr>
            <w:r w:rsidRPr="00C87650">
              <w:rPr>
                <w:szCs w:val="24"/>
              </w:rPr>
              <w:t xml:space="preserve">35 </w:t>
            </w:r>
          </w:p>
          <w:p w14:paraId="3749F191" w14:textId="77777777" w:rsidR="001E43D4" w:rsidRPr="00C87650" w:rsidRDefault="001E43D4" w:rsidP="007D08C9">
            <w:pPr>
              <w:tabs>
                <w:tab w:val="left" w:pos="720"/>
              </w:tabs>
              <w:jc w:val="center"/>
              <w:rPr>
                <w:szCs w:val="24"/>
              </w:rPr>
            </w:pPr>
            <w:r w:rsidRPr="00C87650">
              <w:rPr>
                <w:szCs w:val="24"/>
              </w:rPr>
              <w:t>(1)</w:t>
            </w:r>
          </w:p>
        </w:tc>
        <w:tc>
          <w:tcPr>
            <w:tcW w:w="673" w:type="dxa"/>
            <w:vAlign w:val="center"/>
          </w:tcPr>
          <w:p w14:paraId="2AC51454" w14:textId="77777777" w:rsidR="001E43D4" w:rsidRPr="00C87650" w:rsidRDefault="001E43D4" w:rsidP="007D08C9">
            <w:pPr>
              <w:tabs>
                <w:tab w:val="left" w:pos="720"/>
              </w:tabs>
              <w:jc w:val="center"/>
              <w:rPr>
                <w:szCs w:val="24"/>
              </w:rPr>
            </w:pPr>
            <w:r w:rsidRPr="00C87650">
              <w:rPr>
                <w:szCs w:val="24"/>
              </w:rPr>
              <w:t xml:space="preserve">35 </w:t>
            </w:r>
          </w:p>
          <w:p w14:paraId="65A9AD62" w14:textId="77777777" w:rsidR="001E43D4" w:rsidRPr="00C87650" w:rsidRDefault="001E43D4" w:rsidP="007D08C9">
            <w:pPr>
              <w:tabs>
                <w:tab w:val="left" w:pos="720"/>
              </w:tabs>
              <w:jc w:val="center"/>
              <w:rPr>
                <w:szCs w:val="24"/>
              </w:rPr>
            </w:pPr>
            <w:r w:rsidRPr="00C87650">
              <w:rPr>
                <w:szCs w:val="24"/>
              </w:rPr>
              <w:t>(1)</w:t>
            </w:r>
          </w:p>
        </w:tc>
        <w:tc>
          <w:tcPr>
            <w:tcW w:w="696" w:type="dxa"/>
          </w:tcPr>
          <w:p w14:paraId="396D84C2" w14:textId="77777777" w:rsidR="001E43D4" w:rsidRPr="00C87650" w:rsidRDefault="001E43D4" w:rsidP="007D08C9">
            <w:pPr>
              <w:tabs>
                <w:tab w:val="left" w:pos="720"/>
              </w:tabs>
              <w:jc w:val="center"/>
              <w:rPr>
                <w:szCs w:val="24"/>
              </w:rPr>
            </w:pPr>
            <w:r w:rsidRPr="00C87650">
              <w:rPr>
                <w:szCs w:val="24"/>
              </w:rPr>
              <w:t>35</w:t>
            </w:r>
          </w:p>
          <w:p w14:paraId="398ADF7E" w14:textId="77777777" w:rsidR="001E43D4" w:rsidRPr="00C87650" w:rsidRDefault="001E43D4" w:rsidP="007D08C9">
            <w:pPr>
              <w:tabs>
                <w:tab w:val="left" w:pos="720"/>
              </w:tabs>
              <w:jc w:val="center"/>
              <w:rPr>
                <w:szCs w:val="24"/>
              </w:rPr>
            </w:pPr>
            <w:r w:rsidRPr="00C87650">
              <w:rPr>
                <w:szCs w:val="24"/>
              </w:rPr>
              <w:t>(1)</w:t>
            </w:r>
          </w:p>
        </w:tc>
        <w:tc>
          <w:tcPr>
            <w:tcW w:w="703" w:type="dxa"/>
            <w:vAlign w:val="center"/>
          </w:tcPr>
          <w:p w14:paraId="1FACB686" w14:textId="77777777" w:rsidR="001E43D4" w:rsidRPr="00C87650" w:rsidRDefault="001E43D4" w:rsidP="007D08C9">
            <w:pPr>
              <w:tabs>
                <w:tab w:val="left" w:pos="720"/>
              </w:tabs>
              <w:jc w:val="center"/>
              <w:rPr>
                <w:szCs w:val="24"/>
              </w:rPr>
            </w:pPr>
            <w:r w:rsidRPr="00C87650">
              <w:rPr>
                <w:szCs w:val="24"/>
              </w:rPr>
              <w:t>35</w:t>
            </w:r>
          </w:p>
          <w:p w14:paraId="3FE2ECAD" w14:textId="77777777" w:rsidR="001E43D4" w:rsidRPr="00C87650" w:rsidRDefault="001E43D4" w:rsidP="007D08C9">
            <w:pPr>
              <w:tabs>
                <w:tab w:val="left" w:pos="720"/>
              </w:tabs>
              <w:jc w:val="center"/>
              <w:rPr>
                <w:szCs w:val="24"/>
              </w:rPr>
            </w:pPr>
            <w:r w:rsidRPr="00C87650">
              <w:rPr>
                <w:szCs w:val="24"/>
              </w:rPr>
              <w:t xml:space="preserve"> (1)</w:t>
            </w:r>
          </w:p>
        </w:tc>
        <w:tc>
          <w:tcPr>
            <w:tcW w:w="704" w:type="dxa"/>
            <w:vAlign w:val="center"/>
          </w:tcPr>
          <w:p w14:paraId="7F9E72F3" w14:textId="77777777" w:rsidR="001E43D4" w:rsidRPr="00C87650" w:rsidRDefault="001E43D4" w:rsidP="007D08C9">
            <w:pPr>
              <w:tabs>
                <w:tab w:val="left" w:pos="720"/>
              </w:tabs>
              <w:jc w:val="center"/>
              <w:rPr>
                <w:szCs w:val="24"/>
              </w:rPr>
            </w:pPr>
            <w:r w:rsidRPr="00C87650">
              <w:rPr>
                <w:szCs w:val="24"/>
              </w:rPr>
              <w:t xml:space="preserve">35 </w:t>
            </w:r>
          </w:p>
          <w:p w14:paraId="7CACC6C4" w14:textId="77777777" w:rsidR="001E43D4" w:rsidRPr="008A4063" w:rsidRDefault="001E43D4" w:rsidP="007D08C9">
            <w:pPr>
              <w:tabs>
                <w:tab w:val="left" w:pos="720"/>
              </w:tabs>
              <w:jc w:val="center"/>
              <w:rPr>
                <w:color w:val="00B0F0"/>
                <w:szCs w:val="24"/>
              </w:rPr>
            </w:pPr>
            <w:r w:rsidRPr="00C87650">
              <w:rPr>
                <w:szCs w:val="24"/>
              </w:rPr>
              <w:t>(1)</w:t>
            </w:r>
          </w:p>
        </w:tc>
        <w:tc>
          <w:tcPr>
            <w:tcW w:w="1282" w:type="dxa"/>
            <w:gridSpan w:val="2"/>
            <w:tcBorders>
              <w:right w:val="single" w:sz="12" w:space="0" w:color="auto"/>
            </w:tcBorders>
            <w:vAlign w:val="center"/>
          </w:tcPr>
          <w:p w14:paraId="0B523C07" w14:textId="77777777" w:rsidR="001E43D4" w:rsidRPr="00C87650" w:rsidRDefault="001E43D4" w:rsidP="007D08C9">
            <w:pPr>
              <w:tabs>
                <w:tab w:val="left" w:pos="720"/>
              </w:tabs>
              <w:jc w:val="center"/>
              <w:rPr>
                <w:szCs w:val="24"/>
              </w:rPr>
            </w:pPr>
            <w:r w:rsidRPr="00C87650">
              <w:rPr>
                <w:szCs w:val="24"/>
              </w:rPr>
              <w:t>35</w:t>
            </w:r>
          </w:p>
          <w:p w14:paraId="6CD57E87" w14:textId="77777777" w:rsidR="001E43D4" w:rsidRPr="008A4063" w:rsidRDefault="001E43D4" w:rsidP="007D08C9">
            <w:pPr>
              <w:tabs>
                <w:tab w:val="left" w:pos="720"/>
              </w:tabs>
              <w:jc w:val="center"/>
              <w:rPr>
                <w:color w:val="00B0F0"/>
                <w:szCs w:val="24"/>
              </w:rPr>
            </w:pPr>
            <w:r w:rsidRPr="00C87650">
              <w:rPr>
                <w:szCs w:val="24"/>
              </w:rPr>
              <w:t xml:space="preserve"> (1)</w:t>
            </w:r>
          </w:p>
        </w:tc>
        <w:tc>
          <w:tcPr>
            <w:tcW w:w="1203" w:type="dxa"/>
            <w:tcBorders>
              <w:left w:val="single" w:sz="12" w:space="0" w:color="auto"/>
              <w:right w:val="single" w:sz="4" w:space="0" w:color="auto"/>
            </w:tcBorders>
            <w:vAlign w:val="center"/>
          </w:tcPr>
          <w:p w14:paraId="556404C4" w14:textId="77777777" w:rsidR="001E43D4" w:rsidRPr="00C87650" w:rsidRDefault="001E43D4" w:rsidP="007D08C9">
            <w:pPr>
              <w:tabs>
                <w:tab w:val="left" w:pos="720"/>
              </w:tabs>
              <w:jc w:val="center"/>
              <w:rPr>
                <w:szCs w:val="24"/>
              </w:rPr>
            </w:pPr>
            <w:r w:rsidRPr="00C87650">
              <w:rPr>
                <w:szCs w:val="24"/>
              </w:rPr>
              <w:t>7</w:t>
            </w:r>
          </w:p>
        </w:tc>
        <w:tc>
          <w:tcPr>
            <w:tcW w:w="1106" w:type="dxa"/>
            <w:tcBorders>
              <w:left w:val="single" w:sz="4" w:space="0" w:color="auto"/>
              <w:right w:val="single" w:sz="12" w:space="0" w:color="auto"/>
            </w:tcBorders>
            <w:vAlign w:val="center"/>
          </w:tcPr>
          <w:p w14:paraId="7917B9A0" w14:textId="77777777" w:rsidR="001E43D4" w:rsidRDefault="001E43D4" w:rsidP="007D08C9">
            <w:pPr>
              <w:jc w:val="center"/>
              <w:rPr>
                <w:szCs w:val="24"/>
              </w:rPr>
            </w:pPr>
            <w:r>
              <w:rPr>
                <w:szCs w:val="24"/>
              </w:rPr>
              <w:t>245</w:t>
            </w:r>
          </w:p>
          <w:p w14:paraId="1E393AF2" w14:textId="77777777" w:rsidR="001E43D4" w:rsidRPr="00C87650" w:rsidRDefault="001E43D4" w:rsidP="007D08C9">
            <w:pPr>
              <w:tabs>
                <w:tab w:val="left" w:pos="720"/>
              </w:tabs>
              <w:jc w:val="center"/>
              <w:rPr>
                <w:szCs w:val="24"/>
              </w:rPr>
            </w:pPr>
          </w:p>
        </w:tc>
      </w:tr>
      <w:tr w:rsidR="001E43D4" w:rsidRPr="008A4063" w14:paraId="180249D2" w14:textId="77777777" w:rsidTr="007D08C9">
        <w:tc>
          <w:tcPr>
            <w:tcW w:w="1981" w:type="dxa"/>
            <w:tcBorders>
              <w:left w:val="single" w:sz="12" w:space="0" w:color="auto"/>
            </w:tcBorders>
          </w:tcPr>
          <w:p w14:paraId="00FF96A0" w14:textId="77777777" w:rsidR="001E43D4" w:rsidRPr="001977FA" w:rsidRDefault="001E43D4" w:rsidP="007D08C9">
            <w:pPr>
              <w:tabs>
                <w:tab w:val="left" w:pos="720"/>
              </w:tabs>
              <w:jc w:val="both"/>
              <w:rPr>
                <w:sz w:val="20"/>
              </w:rPr>
            </w:pPr>
            <w:r w:rsidRPr="001977FA">
              <w:rPr>
                <w:szCs w:val="24"/>
              </w:rPr>
              <w:t>Lietuvių kalba</w:t>
            </w:r>
          </w:p>
        </w:tc>
        <w:tc>
          <w:tcPr>
            <w:tcW w:w="760" w:type="dxa"/>
            <w:vAlign w:val="center"/>
          </w:tcPr>
          <w:p w14:paraId="68422B73" w14:textId="77777777" w:rsidR="001E43D4" w:rsidRPr="001977FA" w:rsidRDefault="001E43D4" w:rsidP="007D08C9">
            <w:pPr>
              <w:tabs>
                <w:tab w:val="left" w:pos="720"/>
              </w:tabs>
              <w:jc w:val="center"/>
              <w:rPr>
                <w:sz w:val="20"/>
              </w:rPr>
            </w:pPr>
            <w:r w:rsidRPr="001977FA">
              <w:rPr>
                <w:szCs w:val="24"/>
              </w:rPr>
              <w:t>280 (8)</w:t>
            </w:r>
          </w:p>
        </w:tc>
        <w:tc>
          <w:tcPr>
            <w:tcW w:w="673" w:type="dxa"/>
            <w:vAlign w:val="center"/>
          </w:tcPr>
          <w:p w14:paraId="4D89C4E0" w14:textId="77777777" w:rsidR="001E43D4" w:rsidRPr="001977FA" w:rsidRDefault="001E43D4" w:rsidP="007D08C9">
            <w:pPr>
              <w:tabs>
                <w:tab w:val="left" w:pos="720"/>
              </w:tabs>
              <w:jc w:val="center"/>
              <w:rPr>
                <w:sz w:val="20"/>
              </w:rPr>
            </w:pPr>
            <w:r w:rsidRPr="001977FA">
              <w:rPr>
                <w:szCs w:val="24"/>
              </w:rPr>
              <w:t>280 (8)</w:t>
            </w:r>
          </w:p>
        </w:tc>
        <w:tc>
          <w:tcPr>
            <w:tcW w:w="673" w:type="dxa"/>
            <w:vAlign w:val="center"/>
          </w:tcPr>
          <w:p w14:paraId="3952B279" w14:textId="77777777" w:rsidR="001E43D4" w:rsidRPr="001977FA" w:rsidRDefault="001E43D4" w:rsidP="007D08C9">
            <w:pPr>
              <w:tabs>
                <w:tab w:val="left" w:pos="720"/>
              </w:tabs>
              <w:jc w:val="center"/>
              <w:rPr>
                <w:sz w:val="20"/>
              </w:rPr>
            </w:pPr>
            <w:r w:rsidRPr="001977FA">
              <w:rPr>
                <w:szCs w:val="24"/>
              </w:rPr>
              <w:t>245 (7)</w:t>
            </w:r>
          </w:p>
        </w:tc>
        <w:tc>
          <w:tcPr>
            <w:tcW w:w="696" w:type="dxa"/>
            <w:vAlign w:val="center"/>
          </w:tcPr>
          <w:p w14:paraId="3495916B" w14:textId="77777777" w:rsidR="001E43D4" w:rsidRPr="001977FA" w:rsidRDefault="001E43D4" w:rsidP="007D08C9">
            <w:pPr>
              <w:tabs>
                <w:tab w:val="left" w:pos="720"/>
              </w:tabs>
              <w:jc w:val="center"/>
              <w:rPr>
                <w:sz w:val="20"/>
              </w:rPr>
            </w:pPr>
            <w:r w:rsidRPr="001977FA">
              <w:rPr>
                <w:szCs w:val="24"/>
              </w:rPr>
              <w:t>245 (7)</w:t>
            </w:r>
          </w:p>
        </w:tc>
        <w:tc>
          <w:tcPr>
            <w:tcW w:w="703" w:type="dxa"/>
            <w:vAlign w:val="center"/>
          </w:tcPr>
          <w:p w14:paraId="68F877F5" w14:textId="77777777" w:rsidR="001E43D4" w:rsidRPr="001977FA" w:rsidRDefault="001E43D4" w:rsidP="007D08C9">
            <w:pPr>
              <w:tabs>
                <w:tab w:val="left" w:pos="720"/>
              </w:tabs>
              <w:jc w:val="center"/>
              <w:rPr>
                <w:sz w:val="20"/>
              </w:rPr>
            </w:pPr>
            <w:r w:rsidRPr="001977FA">
              <w:rPr>
                <w:szCs w:val="24"/>
              </w:rPr>
              <w:t>245 (7)</w:t>
            </w:r>
          </w:p>
        </w:tc>
        <w:tc>
          <w:tcPr>
            <w:tcW w:w="704" w:type="dxa"/>
            <w:vAlign w:val="center"/>
          </w:tcPr>
          <w:p w14:paraId="1F1ED3CA" w14:textId="77777777" w:rsidR="001E43D4" w:rsidRPr="001977FA" w:rsidRDefault="001E43D4" w:rsidP="007D08C9">
            <w:pPr>
              <w:tabs>
                <w:tab w:val="left" w:pos="720"/>
              </w:tabs>
              <w:jc w:val="center"/>
              <w:rPr>
                <w:sz w:val="20"/>
              </w:rPr>
            </w:pPr>
            <w:r w:rsidRPr="001977FA">
              <w:rPr>
                <w:szCs w:val="24"/>
              </w:rPr>
              <w:t>245 (7)</w:t>
            </w:r>
          </w:p>
        </w:tc>
        <w:tc>
          <w:tcPr>
            <w:tcW w:w="616" w:type="dxa"/>
            <w:vAlign w:val="center"/>
          </w:tcPr>
          <w:p w14:paraId="7CAFA16E" w14:textId="77777777" w:rsidR="001E43D4" w:rsidRPr="001977FA" w:rsidRDefault="001E43D4" w:rsidP="007D08C9">
            <w:pPr>
              <w:tabs>
                <w:tab w:val="left" w:pos="720"/>
              </w:tabs>
              <w:jc w:val="center"/>
              <w:rPr>
                <w:sz w:val="20"/>
              </w:rPr>
            </w:pPr>
            <w:r w:rsidRPr="001977FA">
              <w:rPr>
                <w:szCs w:val="24"/>
              </w:rPr>
              <w:t>245 (7)</w:t>
            </w:r>
          </w:p>
        </w:tc>
        <w:tc>
          <w:tcPr>
            <w:tcW w:w="666" w:type="dxa"/>
            <w:tcBorders>
              <w:right w:val="single" w:sz="12" w:space="0" w:color="auto"/>
            </w:tcBorders>
            <w:vAlign w:val="center"/>
          </w:tcPr>
          <w:p w14:paraId="78D0E9E0" w14:textId="77777777" w:rsidR="001E43D4" w:rsidRPr="001977FA" w:rsidRDefault="001E43D4" w:rsidP="007D08C9">
            <w:pPr>
              <w:tabs>
                <w:tab w:val="left" w:pos="720"/>
              </w:tabs>
              <w:jc w:val="center"/>
              <w:rPr>
                <w:sz w:val="20"/>
              </w:rPr>
            </w:pPr>
            <w:r w:rsidRPr="001977FA">
              <w:rPr>
                <w:szCs w:val="24"/>
              </w:rPr>
              <w:t>245 (7)</w:t>
            </w:r>
          </w:p>
        </w:tc>
        <w:tc>
          <w:tcPr>
            <w:tcW w:w="1203" w:type="dxa"/>
            <w:tcBorders>
              <w:left w:val="single" w:sz="12" w:space="0" w:color="auto"/>
              <w:right w:val="single" w:sz="4" w:space="0" w:color="auto"/>
            </w:tcBorders>
            <w:vAlign w:val="center"/>
          </w:tcPr>
          <w:p w14:paraId="01A92C64" w14:textId="77777777" w:rsidR="001E43D4" w:rsidRPr="001977FA" w:rsidRDefault="001E43D4" w:rsidP="007D08C9">
            <w:pPr>
              <w:tabs>
                <w:tab w:val="left" w:pos="720"/>
              </w:tabs>
              <w:jc w:val="center"/>
              <w:rPr>
                <w:szCs w:val="24"/>
              </w:rPr>
            </w:pPr>
            <w:r w:rsidRPr="001977FA">
              <w:rPr>
                <w:szCs w:val="24"/>
              </w:rPr>
              <w:t>58</w:t>
            </w:r>
          </w:p>
        </w:tc>
        <w:tc>
          <w:tcPr>
            <w:tcW w:w="1106" w:type="dxa"/>
            <w:tcBorders>
              <w:left w:val="single" w:sz="4" w:space="0" w:color="auto"/>
              <w:right w:val="single" w:sz="12" w:space="0" w:color="auto"/>
            </w:tcBorders>
            <w:vAlign w:val="center"/>
          </w:tcPr>
          <w:p w14:paraId="5218AF1A" w14:textId="77777777" w:rsidR="001E43D4" w:rsidRPr="001977FA" w:rsidRDefault="001E43D4" w:rsidP="007D08C9">
            <w:pPr>
              <w:tabs>
                <w:tab w:val="left" w:pos="720"/>
              </w:tabs>
              <w:jc w:val="center"/>
              <w:rPr>
                <w:szCs w:val="24"/>
              </w:rPr>
            </w:pPr>
            <w:r>
              <w:rPr>
                <w:szCs w:val="24"/>
              </w:rPr>
              <w:t>2030</w:t>
            </w:r>
          </w:p>
        </w:tc>
      </w:tr>
      <w:tr w:rsidR="001E43D4" w:rsidRPr="008A4063" w14:paraId="502101BE" w14:textId="77777777" w:rsidTr="007D08C9">
        <w:tc>
          <w:tcPr>
            <w:tcW w:w="1981" w:type="dxa"/>
            <w:tcBorders>
              <w:left w:val="single" w:sz="12" w:space="0" w:color="auto"/>
            </w:tcBorders>
          </w:tcPr>
          <w:p w14:paraId="2AD6C645" w14:textId="77777777" w:rsidR="001E43D4" w:rsidRPr="001977FA" w:rsidRDefault="001E43D4" w:rsidP="007D08C9">
            <w:pPr>
              <w:tabs>
                <w:tab w:val="left" w:pos="720"/>
              </w:tabs>
              <w:jc w:val="both"/>
              <w:rPr>
                <w:sz w:val="20"/>
              </w:rPr>
            </w:pPr>
            <w:r w:rsidRPr="001977FA">
              <w:rPr>
                <w:szCs w:val="24"/>
              </w:rPr>
              <w:t xml:space="preserve">Užsienio kalba </w:t>
            </w:r>
          </w:p>
        </w:tc>
        <w:tc>
          <w:tcPr>
            <w:tcW w:w="760" w:type="dxa"/>
            <w:vAlign w:val="center"/>
          </w:tcPr>
          <w:p w14:paraId="0C811BC3" w14:textId="77777777" w:rsidR="001E43D4" w:rsidRPr="001977FA" w:rsidRDefault="001E43D4" w:rsidP="007D08C9">
            <w:pPr>
              <w:tabs>
                <w:tab w:val="left" w:pos="720"/>
              </w:tabs>
              <w:jc w:val="center"/>
              <w:rPr>
                <w:sz w:val="20"/>
              </w:rPr>
            </w:pPr>
            <w:r w:rsidRPr="001977FA">
              <w:rPr>
                <w:szCs w:val="24"/>
              </w:rPr>
              <w:t>0</w:t>
            </w:r>
          </w:p>
        </w:tc>
        <w:tc>
          <w:tcPr>
            <w:tcW w:w="673" w:type="dxa"/>
            <w:vAlign w:val="center"/>
          </w:tcPr>
          <w:p w14:paraId="5012C162" w14:textId="77777777" w:rsidR="001E43D4" w:rsidRPr="001977FA" w:rsidRDefault="001E43D4" w:rsidP="007D08C9">
            <w:pPr>
              <w:tabs>
                <w:tab w:val="left" w:pos="720"/>
              </w:tabs>
              <w:jc w:val="center"/>
              <w:rPr>
                <w:sz w:val="20"/>
              </w:rPr>
            </w:pPr>
            <w:r w:rsidRPr="001977FA">
              <w:rPr>
                <w:szCs w:val="24"/>
              </w:rPr>
              <w:t>0</w:t>
            </w:r>
          </w:p>
        </w:tc>
        <w:tc>
          <w:tcPr>
            <w:tcW w:w="673" w:type="dxa"/>
            <w:vAlign w:val="center"/>
          </w:tcPr>
          <w:p w14:paraId="7A91B99E" w14:textId="77777777" w:rsidR="001E43D4" w:rsidRPr="001977FA" w:rsidRDefault="001E43D4" w:rsidP="007D08C9">
            <w:pPr>
              <w:tabs>
                <w:tab w:val="left" w:pos="720"/>
              </w:tabs>
              <w:jc w:val="center"/>
              <w:rPr>
                <w:szCs w:val="24"/>
              </w:rPr>
            </w:pPr>
            <w:r w:rsidRPr="001977FA">
              <w:rPr>
                <w:szCs w:val="24"/>
              </w:rPr>
              <w:t>70</w:t>
            </w:r>
          </w:p>
          <w:p w14:paraId="438AED9E" w14:textId="77777777" w:rsidR="001E43D4" w:rsidRPr="001977FA" w:rsidRDefault="001E43D4" w:rsidP="007D08C9">
            <w:pPr>
              <w:tabs>
                <w:tab w:val="left" w:pos="720"/>
              </w:tabs>
              <w:jc w:val="center"/>
              <w:rPr>
                <w:sz w:val="20"/>
              </w:rPr>
            </w:pPr>
            <w:r w:rsidRPr="001977FA">
              <w:rPr>
                <w:szCs w:val="24"/>
              </w:rPr>
              <w:t xml:space="preserve"> (2)</w:t>
            </w:r>
          </w:p>
        </w:tc>
        <w:tc>
          <w:tcPr>
            <w:tcW w:w="696" w:type="dxa"/>
            <w:vAlign w:val="center"/>
          </w:tcPr>
          <w:p w14:paraId="43CA8CC2" w14:textId="77777777" w:rsidR="001E43D4" w:rsidRPr="001977FA" w:rsidRDefault="001E43D4" w:rsidP="007D08C9">
            <w:pPr>
              <w:tabs>
                <w:tab w:val="left" w:pos="720"/>
              </w:tabs>
              <w:jc w:val="center"/>
              <w:rPr>
                <w:szCs w:val="24"/>
              </w:rPr>
            </w:pPr>
            <w:r w:rsidRPr="001977FA">
              <w:rPr>
                <w:szCs w:val="24"/>
              </w:rPr>
              <w:t>140</w:t>
            </w:r>
            <w:r>
              <w:rPr>
                <w:szCs w:val="24"/>
              </w:rPr>
              <w:t>*</w:t>
            </w:r>
          </w:p>
          <w:p w14:paraId="4C86B775"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703" w:type="dxa"/>
            <w:vAlign w:val="center"/>
          </w:tcPr>
          <w:p w14:paraId="6738DA32" w14:textId="77777777" w:rsidR="001E43D4" w:rsidRPr="001977FA" w:rsidRDefault="001E43D4" w:rsidP="007D08C9">
            <w:pPr>
              <w:tabs>
                <w:tab w:val="left" w:pos="720"/>
              </w:tabs>
              <w:jc w:val="center"/>
              <w:rPr>
                <w:szCs w:val="24"/>
              </w:rPr>
            </w:pPr>
            <w:r w:rsidRPr="001977FA">
              <w:rPr>
                <w:szCs w:val="24"/>
              </w:rPr>
              <w:t>140</w:t>
            </w:r>
            <w:r>
              <w:rPr>
                <w:szCs w:val="24"/>
              </w:rPr>
              <w:t>*</w:t>
            </w:r>
          </w:p>
          <w:p w14:paraId="0B179013"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704" w:type="dxa"/>
            <w:vAlign w:val="center"/>
          </w:tcPr>
          <w:p w14:paraId="21FEEF90" w14:textId="77777777" w:rsidR="001E43D4" w:rsidRPr="001977FA" w:rsidRDefault="001E43D4" w:rsidP="007D08C9">
            <w:pPr>
              <w:tabs>
                <w:tab w:val="left" w:pos="720"/>
              </w:tabs>
              <w:jc w:val="center"/>
              <w:rPr>
                <w:szCs w:val="24"/>
              </w:rPr>
            </w:pPr>
            <w:r w:rsidRPr="001977FA">
              <w:rPr>
                <w:szCs w:val="24"/>
              </w:rPr>
              <w:t>140</w:t>
            </w:r>
            <w:r>
              <w:rPr>
                <w:szCs w:val="24"/>
              </w:rPr>
              <w:t>*</w:t>
            </w:r>
          </w:p>
          <w:p w14:paraId="4C3925CD"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616" w:type="dxa"/>
            <w:vAlign w:val="center"/>
          </w:tcPr>
          <w:p w14:paraId="476C160B" w14:textId="77777777" w:rsidR="001E43D4" w:rsidRPr="001977FA" w:rsidRDefault="001E43D4" w:rsidP="007D08C9">
            <w:pPr>
              <w:tabs>
                <w:tab w:val="left" w:pos="720"/>
              </w:tabs>
              <w:jc w:val="center"/>
              <w:rPr>
                <w:szCs w:val="24"/>
              </w:rPr>
            </w:pPr>
            <w:r w:rsidRPr="001977FA">
              <w:rPr>
                <w:szCs w:val="24"/>
              </w:rPr>
              <w:t>70</w:t>
            </w:r>
          </w:p>
          <w:p w14:paraId="18968568" w14:textId="77777777" w:rsidR="001E43D4" w:rsidRPr="001977FA" w:rsidRDefault="001E43D4" w:rsidP="007D08C9">
            <w:pPr>
              <w:tabs>
                <w:tab w:val="left" w:pos="720"/>
              </w:tabs>
              <w:jc w:val="center"/>
              <w:rPr>
                <w:sz w:val="20"/>
              </w:rPr>
            </w:pPr>
            <w:r w:rsidRPr="001977FA">
              <w:rPr>
                <w:szCs w:val="24"/>
              </w:rPr>
              <w:t xml:space="preserve"> (2)</w:t>
            </w:r>
          </w:p>
        </w:tc>
        <w:tc>
          <w:tcPr>
            <w:tcW w:w="666" w:type="dxa"/>
            <w:tcBorders>
              <w:right w:val="single" w:sz="12" w:space="0" w:color="auto"/>
            </w:tcBorders>
            <w:vAlign w:val="center"/>
          </w:tcPr>
          <w:p w14:paraId="61889F5A" w14:textId="77777777" w:rsidR="001E43D4" w:rsidRPr="001977FA" w:rsidRDefault="001E43D4" w:rsidP="007D08C9">
            <w:pPr>
              <w:tabs>
                <w:tab w:val="left" w:pos="720"/>
              </w:tabs>
              <w:jc w:val="center"/>
              <w:rPr>
                <w:szCs w:val="24"/>
              </w:rPr>
            </w:pPr>
            <w:r w:rsidRPr="001977FA">
              <w:rPr>
                <w:szCs w:val="24"/>
              </w:rPr>
              <w:t>70</w:t>
            </w:r>
          </w:p>
          <w:p w14:paraId="51561EDA" w14:textId="77777777" w:rsidR="001E43D4" w:rsidRPr="001977FA" w:rsidRDefault="001E43D4" w:rsidP="007D08C9">
            <w:pPr>
              <w:tabs>
                <w:tab w:val="left" w:pos="720"/>
              </w:tabs>
              <w:jc w:val="center"/>
              <w:rPr>
                <w:sz w:val="20"/>
              </w:rPr>
            </w:pPr>
            <w:r w:rsidRPr="001977FA">
              <w:rPr>
                <w:szCs w:val="24"/>
              </w:rPr>
              <w:t xml:space="preserve"> (2)</w:t>
            </w:r>
          </w:p>
        </w:tc>
        <w:tc>
          <w:tcPr>
            <w:tcW w:w="1203" w:type="dxa"/>
            <w:tcBorders>
              <w:left w:val="single" w:sz="12" w:space="0" w:color="auto"/>
              <w:right w:val="single" w:sz="4" w:space="0" w:color="auto"/>
            </w:tcBorders>
            <w:vAlign w:val="center"/>
          </w:tcPr>
          <w:p w14:paraId="6FEA8542" w14:textId="77777777" w:rsidR="001E43D4" w:rsidRPr="001977FA" w:rsidRDefault="001E43D4" w:rsidP="007D08C9">
            <w:pPr>
              <w:tabs>
                <w:tab w:val="left" w:pos="720"/>
              </w:tabs>
              <w:jc w:val="center"/>
              <w:rPr>
                <w:szCs w:val="24"/>
              </w:rPr>
            </w:pPr>
            <w:r w:rsidRPr="001977FA">
              <w:rPr>
                <w:szCs w:val="24"/>
              </w:rPr>
              <w:t>18</w:t>
            </w:r>
          </w:p>
        </w:tc>
        <w:tc>
          <w:tcPr>
            <w:tcW w:w="1106" w:type="dxa"/>
            <w:tcBorders>
              <w:left w:val="single" w:sz="4" w:space="0" w:color="auto"/>
              <w:right w:val="single" w:sz="12" w:space="0" w:color="auto"/>
            </w:tcBorders>
            <w:vAlign w:val="center"/>
          </w:tcPr>
          <w:p w14:paraId="13071CAE" w14:textId="77777777" w:rsidR="001E43D4" w:rsidRDefault="001E43D4" w:rsidP="007D08C9">
            <w:pPr>
              <w:jc w:val="center"/>
              <w:rPr>
                <w:szCs w:val="24"/>
              </w:rPr>
            </w:pPr>
            <w:r>
              <w:rPr>
                <w:szCs w:val="24"/>
              </w:rPr>
              <w:t>630</w:t>
            </w:r>
          </w:p>
          <w:p w14:paraId="12E401AD" w14:textId="77777777" w:rsidR="001E43D4" w:rsidRPr="001977FA" w:rsidRDefault="001E43D4" w:rsidP="007D08C9">
            <w:pPr>
              <w:tabs>
                <w:tab w:val="left" w:pos="720"/>
              </w:tabs>
              <w:jc w:val="center"/>
              <w:rPr>
                <w:szCs w:val="24"/>
              </w:rPr>
            </w:pPr>
          </w:p>
        </w:tc>
      </w:tr>
      <w:tr w:rsidR="001E43D4" w:rsidRPr="008A4063" w14:paraId="09AB094E" w14:textId="77777777" w:rsidTr="007D08C9">
        <w:tc>
          <w:tcPr>
            <w:tcW w:w="1981" w:type="dxa"/>
            <w:tcBorders>
              <w:left w:val="single" w:sz="12" w:space="0" w:color="auto"/>
            </w:tcBorders>
          </w:tcPr>
          <w:p w14:paraId="1D4CC332" w14:textId="77777777" w:rsidR="001E43D4" w:rsidRPr="001977FA" w:rsidRDefault="001E43D4" w:rsidP="007D08C9">
            <w:pPr>
              <w:tabs>
                <w:tab w:val="left" w:pos="720"/>
              </w:tabs>
              <w:jc w:val="both"/>
              <w:rPr>
                <w:sz w:val="20"/>
              </w:rPr>
            </w:pPr>
            <w:r w:rsidRPr="001977FA">
              <w:rPr>
                <w:szCs w:val="24"/>
              </w:rPr>
              <w:t>Matematika</w:t>
            </w:r>
          </w:p>
        </w:tc>
        <w:tc>
          <w:tcPr>
            <w:tcW w:w="760" w:type="dxa"/>
            <w:vAlign w:val="center"/>
          </w:tcPr>
          <w:p w14:paraId="24E92198" w14:textId="77777777" w:rsidR="001E43D4" w:rsidRPr="001977FA" w:rsidRDefault="001E43D4" w:rsidP="007D08C9">
            <w:pPr>
              <w:tabs>
                <w:tab w:val="left" w:pos="720"/>
              </w:tabs>
              <w:jc w:val="center"/>
              <w:rPr>
                <w:sz w:val="20"/>
              </w:rPr>
            </w:pPr>
            <w:r w:rsidRPr="001977FA">
              <w:rPr>
                <w:szCs w:val="24"/>
              </w:rPr>
              <w:t>140 (4)</w:t>
            </w:r>
          </w:p>
        </w:tc>
        <w:tc>
          <w:tcPr>
            <w:tcW w:w="673" w:type="dxa"/>
            <w:vAlign w:val="center"/>
          </w:tcPr>
          <w:p w14:paraId="1EBA8230" w14:textId="77777777" w:rsidR="001E43D4" w:rsidRPr="001977FA" w:rsidRDefault="001E43D4" w:rsidP="007D08C9">
            <w:pPr>
              <w:tabs>
                <w:tab w:val="left" w:pos="720"/>
              </w:tabs>
              <w:jc w:val="center"/>
              <w:rPr>
                <w:sz w:val="20"/>
              </w:rPr>
            </w:pPr>
            <w:r w:rsidRPr="001977FA">
              <w:rPr>
                <w:szCs w:val="24"/>
              </w:rPr>
              <w:t>140 (4)</w:t>
            </w:r>
          </w:p>
        </w:tc>
        <w:tc>
          <w:tcPr>
            <w:tcW w:w="673" w:type="dxa"/>
            <w:vAlign w:val="center"/>
          </w:tcPr>
          <w:p w14:paraId="7421273A" w14:textId="77777777" w:rsidR="001E43D4" w:rsidRPr="001977FA" w:rsidRDefault="001E43D4" w:rsidP="007D08C9">
            <w:pPr>
              <w:tabs>
                <w:tab w:val="left" w:pos="720"/>
              </w:tabs>
              <w:jc w:val="center"/>
              <w:rPr>
                <w:sz w:val="20"/>
              </w:rPr>
            </w:pPr>
            <w:r w:rsidRPr="001977FA">
              <w:rPr>
                <w:szCs w:val="24"/>
                <w:lang w:val="en-US"/>
              </w:rPr>
              <w:t>175 (5)</w:t>
            </w:r>
          </w:p>
        </w:tc>
        <w:tc>
          <w:tcPr>
            <w:tcW w:w="696" w:type="dxa"/>
            <w:vAlign w:val="center"/>
          </w:tcPr>
          <w:p w14:paraId="36EADA53" w14:textId="77777777" w:rsidR="001E43D4" w:rsidRPr="001977FA" w:rsidRDefault="001E43D4" w:rsidP="007D08C9">
            <w:pPr>
              <w:tabs>
                <w:tab w:val="left" w:pos="720"/>
              </w:tabs>
              <w:jc w:val="center"/>
              <w:rPr>
                <w:sz w:val="20"/>
              </w:rPr>
            </w:pPr>
            <w:r w:rsidRPr="001977FA">
              <w:rPr>
                <w:szCs w:val="24"/>
                <w:lang w:val="en-US"/>
              </w:rPr>
              <w:t>175 (5)</w:t>
            </w:r>
          </w:p>
        </w:tc>
        <w:tc>
          <w:tcPr>
            <w:tcW w:w="703" w:type="dxa"/>
            <w:vAlign w:val="center"/>
          </w:tcPr>
          <w:p w14:paraId="6AC67E89" w14:textId="77777777" w:rsidR="001E43D4" w:rsidRPr="001977FA" w:rsidRDefault="001E43D4" w:rsidP="007D08C9">
            <w:pPr>
              <w:tabs>
                <w:tab w:val="left" w:pos="720"/>
              </w:tabs>
              <w:jc w:val="center"/>
              <w:rPr>
                <w:sz w:val="20"/>
              </w:rPr>
            </w:pPr>
            <w:r w:rsidRPr="001977FA">
              <w:rPr>
                <w:szCs w:val="24"/>
              </w:rPr>
              <w:t>140 (4)</w:t>
            </w:r>
          </w:p>
        </w:tc>
        <w:tc>
          <w:tcPr>
            <w:tcW w:w="704" w:type="dxa"/>
            <w:vAlign w:val="center"/>
          </w:tcPr>
          <w:p w14:paraId="5BF14C8C" w14:textId="77777777" w:rsidR="001E43D4" w:rsidRPr="001977FA" w:rsidRDefault="001E43D4" w:rsidP="007D08C9">
            <w:pPr>
              <w:tabs>
                <w:tab w:val="left" w:pos="720"/>
              </w:tabs>
              <w:jc w:val="center"/>
              <w:rPr>
                <w:sz w:val="20"/>
              </w:rPr>
            </w:pPr>
            <w:r w:rsidRPr="001977FA">
              <w:rPr>
                <w:szCs w:val="24"/>
                <w:lang w:val="en-US"/>
              </w:rPr>
              <w:t>175 (5)</w:t>
            </w:r>
          </w:p>
        </w:tc>
        <w:tc>
          <w:tcPr>
            <w:tcW w:w="616" w:type="dxa"/>
          </w:tcPr>
          <w:p w14:paraId="53127D96" w14:textId="77777777" w:rsidR="001E43D4" w:rsidRPr="001977FA" w:rsidRDefault="001E43D4" w:rsidP="007D08C9">
            <w:pPr>
              <w:tabs>
                <w:tab w:val="left" w:pos="720"/>
              </w:tabs>
              <w:jc w:val="center"/>
              <w:rPr>
                <w:sz w:val="20"/>
              </w:rPr>
            </w:pPr>
            <w:r w:rsidRPr="001977FA">
              <w:rPr>
                <w:szCs w:val="24"/>
                <w:lang w:val="en-US"/>
              </w:rPr>
              <w:t>175 (5)</w:t>
            </w:r>
          </w:p>
        </w:tc>
        <w:tc>
          <w:tcPr>
            <w:tcW w:w="666" w:type="dxa"/>
            <w:tcBorders>
              <w:right w:val="single" w:sz="12" w:space="0" w:color="auto"/>
            </w:tcBorders>
          </w:tcPr>
          <w:p w14:paraId="0768BE75" w14:textId="77777777" w:rsidR="001E43D4" w:rsidRPr="001977FA" w:rsidRDefault="001E43D4" w:rsidP="007D08C9">
            <w:pPr>
              <w:tabs>
                <w:tab w:val="left" w:pos="720"/>
              </w:tabs>
              <w:jc w:val="center"/>
              <w:rPr>
                <w:sz w:val="20"/>
              </w:rPr>
            </w:pPr>
            <w:r w:rsidRPr="001977FA">
              <w:rPr>
                <w:szCs w:val="24"/>
                <w:lang w:val="en-US"/>
              </w:rPr>
              <w:t>175 (5)</w:t>
            </w:r>
          </w:p>
        </w:tc>
        <w:tc>
          <w:tcPr>
            <w:tcW w:w="1203" w:type="dxa"/>
            <w:tcBorders>
              <w:left w:val="single" w:sz="12" w:space="0" w:color="auto"/>
              <w:right w:val="single" w:sz="4" w:space="0" w:color="auto"/>
            </w:tcBorders>
            <w:vAlign w:val="center"/>
          </w:tcPr>
          <w:p w14:paraId="585F559C" w14:textId="77777777" w:rsidR="001E43D4" w:rsidRPr="001977FA" w:rsidRDefault="001E43D4" w:rsidP="007D08C9">
            <w:pPr>
              <w:tabs>
                <w:tab w:val="left" w:pos="720"/>
              </w:tabs>
              <w:jc w:val="center"/>
              <w:rPr>
                <w:szCs w:val="24"/>
              </w:rPr>
            </w:pPr>
            <w:r w:rsidRPr="001977FA">
              <w:rPr>
                <w:szCs w:val="24"/>
              </w:rPr>
              <w:t>37</w:t>
            </w:r>
          </w:p>
        </w:tc>
        <w:tc>
          <w:tcPr>
            <w:tcW w:w="1106" w:type="dxa"/>
            <w:tcBorders>
              <w:left w:val="single" w:sz="4" w:space="0" w:color="auto"/>
              <w:right w:val="single" w:sz="12" w:space="0" w:color="auto"/>
            </w:tcBorders>
            <w:vAlign w:val="center"/>
          </w:tcPr>
          <w:p w14:paraId="5C6429F8" w14:textId="77777777" w:rsidR="001E43D4" w:rsidRPr="001977FA" w:rsidRDefault="001E43D4" w:rsidP="007D08C9">
            <w:pPr>
              <w:tabs>
                <w:tab w:val="left" w:pos="720"/>
              </w:tabs>
              <w:jc w:val="center"/>
              <w:rPr>
                <w:szCs w:val="24"/>
              </w:rPr>
            </w:pPr>
            <w:r>
              <w:rPr>
                <w:szCs w:val="24"/>
              </w:rPr>
              <w:t>1295</w:t>
            </w:r>
          </w:p>
        </w:tc>
      </w:tr>
      <w:tr w:rsidR="001E43D4" w:rsidRPr="008A4063" w14:paraId="272AE7CE" w14:textId="77777777" w:rsidTr="007D08C9">
        <w:tc>
          <w:tcPr>
            <w:tcW w:w="1981" w:type="dxa"/>
            <w:tcBorders>
              <w:left w:val="single" w:sz="12" w:space="0" w:color="auto"/>
            </w:tcBorders>
          </w:tcPr>
          <w:p w14:paraId="0190B2A2" w14:textId="77777777" w:rsidR="001E43D4" w:rsidRPr="001977FA" w:rsidRDefault="001E43D4" w:rsidP="007D08C9">
            <w:pPr>
              <w:tabs>
                <w:tab w:val="left" w:pos="720"/>
              </w:tabs>
              <w:jc w:val="both"/>
              <w:rPr>
                <w:sz w:val="20"/>
              </w:rPr>
            </w:pPr>
            <w:r w:rsidRPr="001977FA">
              <w:rPr>
                <w:szCs w:val="24"/>
              </w:rPr>
              <w:t>Pasaulio pažinimas</w:t>
            </w:r>
          </w:p>
        </w:tc>
        <w:tc>
          <w:tcPr>
            <w:tcW w:w="760" w:type="dxa"/>
            <w:vAlign w:val="center"/>
          </w:tcPr>
          <w:p w14:paraId="2721944B" w14:textId="77777777" w:rsidR="001E43D4" w:rsidRPr="001977FA" w:rsidRDefault="001E43D4" w:rsidP="007D08C9">
            <w:pPr>
              <w:tabs>
                <w:tab w:val="left" w:pos="720"/>
              </w:tabs>
              <w:jc w:val="center"/>
              <w:rPr>
                <w:szCs w:val="24"/>
              </w:rPr>
            </w:pPr>
            <w:r w:rsidRPr="001977FA">
              <w:rPr>
                <w:szCs w:val="24"/>
              </w:rPr>
              <w:t xml:space="preserve">70 </w:t>
            </w:r>
          </w:p>
          <w:p w14:paraId="4E42D7DD" w14:textId="77777777" w:rsidR="001E43D4" w:rsidRPr="001977FA" w:rsidRDefault="001E43D4" w:rsidP="007D08C9">
            <w:pPr>
              <w:tabs>
                <w:tab w:val="left" w:pos="720"/>
              </w:tabs>
              <w:jc w:val="center"/>
              <w:rPr>
                <w:sz w:val="20"/>
              </w:rPr>
            </w:pPr>
            <w:r w:rsidRPr="001977FA">
              <w:rPr>
                <w:szCs w:val="24"/>
              </w:rPr>
              <w:t>(2)</w:t>
            </w:r>
          </w:p>
        </w:tc>
        <w:tc>
          <w:tcPr>
            <w:tcW w:w="673" w:type="dxa"/>
            <w:vAlign w:val="center"/>
          </w:tcPr>
          <w:p w14:paraId="75601DB9" w14:textId="77777777" w:rsidR="001E43D4" w:rsidRPr="001977FA" w:rsidRDefault="001E43D4" w:rsidP="007D08C9">
            <w:pPr>
              <w:tabs>
                <w:tab w:val="left" w:pos="720"/>
              </w:tabs>
              <w:jc w:val="center"/>
              <w:rPr>
                <w:szCs w:val="24"/>
              </w:rPr>
            </w:pPr>
            <w:r w:rsidRPr="001977FA">
              <w:rPr>
                <w:szCs w:val="24"/>
              </w:rPr>
              <w:t xml:space="preserve">70 </w:t>
            </w:r>
          </w:p>
          <w:p w14:paraId="0361420A" w14:textId="77777777" w:rsidR="001E43D4" w:rsidRPr="001977FA" w:rsidRDefault="001E43D4" w:rsidP="007D08C9">
            <w:pPr>
              <w:tabs>
                <w:tab w:val="left" w:pos="720"/>
              </w:tabs>
              <w:jc w:val="center"/>
              <w:rPr>
                <w:sz w:val="20"/>
              </w:rPr>
            </w:pPr>
            <w:r w:rsidRPr="001977FA">
              <w:rPr>
                <w:szCs w:val="24"/>
              </w:rPr>
              <w:t>(2)</w:t>
            </w:r>
          </w:p>
        </w:tc>
        <w:tc>
          <w:tcPr>
            <w:tcW w:w="673" w:type="dxa"/>
            <w:vAlign w:val="center"/>
          </w:tcPr>
          <w:p w14:paraId="452F289D" w14:textId="77777777" w:rsidR="001E43D4" w:rsidRPr="001977FA" w:rsidRDefault="001E43D4" w:rsidP="007D08C9">
            <w:pPr>
              <w:tabs>
                <w:tab w:val="left" w:pos="720"/>
              </w:tabs>
              <w:jc w:val="center"/>
              <w:rPr>
                <w:szCs w:val="24"/>
              </w:rPr>
            </w:pPr>
            <w:r w:rsidRPr="001977FA">
              <w:rPr>
                <w:szCs w:val="24"/>
              </w:rPr>
              <w:t xml:space="preserve">70 </w:t>
            </w:r>
          </w:p>
          <w:p w14:paraId="3D35E49B" w14:textId="77777777" w:rsidR="001E43D4" w:rsidRPr="001977FA" w:rsidRDefault="001E43D4" w:rsidP="007D08C9">
            <w:pPr>
              <w:tabs>
                <w:tab w:val="left" w:pos="720"/>
              </w:tabs>
              <w:jc w:val="center"/>
              <w:rPr>
                <w:sz w:val="20"/>
              </w:rPr>
            </w:pPr>
            <w:r w:rsidRPr="001977FA">
              <w:rPr>
                <w:szCs w:val="24"/>
              </w:rPr>
              <w:t>(2)</w:t>
            </w:r>
          </w:p>
        </w:tc>
        <w:tc>
          <w:tcPr>
            <w:tcW w:w="696" w:type="dxa"/>
            <w:vAlign w:val="center"/>
          </w:tcPr>
          <w:p w14:paraId="578FD26B" w14:textId="77777777" w:rsidR="001E43D4" w:rsidRPr="001977FA" w:rsidRDefault="001E43D4" w:rsidP="007D08C9">
            <w:pPr>
              <w:tabs>
                <w:tab w:val="left" w:pos="720"/>
              </w:tabs>
              <w:jc w:val="center"/>
              <w:rPr>
                <w:szCs w:val="24"/>
              </w:rPr>
            </w:pPr>
            <w:r w:rsidRPr="001977FA">
              <w:rPr>
                <w:szCs w:val="24"/>
              </w:rPr>
              <w:t xml:space="preserve">70 </w:t>
            </w:r>
          </w:p>
          <w:p w14:paraId="438830FB" w14:textId="77777777" w:rsidR="001E43D4" w:rsidRPr="001977FA" w:rsidRDefault="001E43D4" w:rsidP="007D08C9">
            <w:pPr>
              <w:tabs>
                <w:tab w:val="left" w:pos="720"/>
              </w:tabs>
              <w:jc w:val="center"/>
              <w:rPr>
                <w:sz w:val="20"/>
              </w:rPr>
            </w:pPr>
            <w:r w:rsidRPr="001977FA">
              <w:rPr>
                <w:szCs w:val="24"/>
              </w:rPr>
              <w:t>(2)</w:t>
            </w:r>
          </w:p>
        </w:tc>
        <w:tc>
          <w:tcPr>
            <w:tcW w:w="703" w:type="dxa"/>
            <w:vAlign w:val="center"/>
          </w:tcPr>
          <w:p w14:paraId="5ACBEC6B" w14:textId="77777777" w:rsidR="001E43D4" w:rsidRPr="001977FA" w:rsidRDefault="001E43D4" w:rsidP="007D08C9">
            <w:pPr>
              <w:tabs>
                <w:tab w:val="left" w:pos="720"/>
              </w:tabs>
              <w:jc w:val="center"/>
              <w:rPr>
                <w:szCs w:val="24"/>
              </w:rPr>
            </w:pPr>
            <w:r w:rsidRPr="001977FA">
              <w:rPr>
                <w:szCs w:val="24"/>
              </w:rPr>
              <w:t>70</w:t>
            </w:r>
          </w:p>
          <w:p w14:paraId="5C39998A" w14:textId="77777777" w:rsidR="001E43D4" w:rsidRPr="001977FA" w:rsidRDefault="001E43D4" w:rsidP="007D08C9">
            <w:pPr>
              <w:tabs>
                <w:tab w:val="left" w:pos="720"/>
              </w:tabs>
              <w:jc w:val="center"/>
              <w:rPr>
                <w:sz w:val="20"/>
              </w:rPr>
            </w:pPr>
            <w:r w:rsidRPr="001977FA">
              <w:rPr>
                <w:szCs w:val="24"/>
              </w:rPr>
              <w:t xml:space="preserve"> (2)</w:t>
            </w:r>
          </w:p>
        </w:tc>
        <w:tc>
          <w:tcPr>
            <w:tcW w:w="704" w:type="dxa"/>
            <w:vAlign w:val="center"/>
          </w:tcPr>
          <w:p w14:paraId="28C426B7" w14:textId="77777777" w:rsidR="001E43D4" w:rsidRPr="001977FA" w:rsidRDefault="001E43D4" w:rsidP="007D08C9">
            <w:pPr>
              <w:tabs>
                <w:tab w:val="left" w:pos="720"/>
              </w:tabs>
              <w:jc w:val="center"/>
              <w:rPr>
                <w:szCs w:val="24"/>
              </w:rPr>
            </w:pPr>
            <w:r w:rsidRPr="001977FA">
              <w:rPr>
                <w:szCs w:val="24"/>
              </w:rPr>
              <w:t>70</w:t>
            </w:r>
          </w:p>
          <w:p w14:paraId="080DFD52" w14:textId="77777777" w:rsidR="001E43D4" w:rsidRPr="001977FA" w:rsidRDefault="001E43D4" w:rsidP="007D08C9">
            <w:pPr>
              <w:tabs>
                <w:tab w:val="left" w:pos="720"/>
              </w:tabs>
              <w:jc w:val="center"/>
              <w:rPr>
                <w:sz w:val="20"/>
              </w:rPr>
            </w:pPr>
            <w:r w:rsidRPr="001977FA">
              <w:rPr>
                <w:szCs w:val="24"/>
              </w:rPr>
              <w:t xml:space="preserve"> (2)</w:t>
            </w:r>
          </w:p>
        </w:tc>
        <w:tc>
          <w:tcPr>
            <w:tcW w:w="616" w:type="dxa"/>
            <w:vAlign w:val="center"/>
          </w:tcPr>
          <w:p w14:paraId="1BBBE72B" w14:textId="77777777" w:rsidR="001E43D4" w:rsidRPr="001977FA" w:rsidRDefault="001E43D4" w:rsidP="007D08C9">
            <w:pPr>
              <w:tabs>
                <w:tab w:val="left" w:pos="720"/>
              </w:tabs>
              <w:jc w:val="center"/>
              <w:rPr>
                <w:szCs w:val="24"/>
              </w:rPr>
            </w:pPr>
            <w:r w:rsidRPr="001977FA">
              <w:rPr>
                <w:szCs w:val="24"/>
              </w:rPr>
              <w:t xml:space="preserve">70 </w:t>
            </w:r>
          </w:p>
          <w:p w14:paraId="12A00ED3" w14:textId="77777777" w:rsidR="001E43D4" w:rsidRPr="001977FA" w:rsidRDefault="001E43D4" w:rsidP="007D08C9">
            <w:pPr>
              <w:tabs>
                <w:tab w:val="left" w:pos="720"/>
              </w:tabs>
              <w:jc w:val="center"/>
              <w:rPr>
                <w:sz w:val="20"/>
              </w:rPr>
            </w:pPr>
            <w:r w:rsidRPr="001977FA">
              <w:rPr>
                <w:szCs w:val="24"/>
              </w:rPr>
              <w:t>(2)</w:t>
            </w:r>
          </w:p>
        </w:tc>
        <w:tc>
          <w:tcPr>
            <w:tcW w:w="666" w:type="dxa"/>
            <w:tcBorders>
              <w:right w:val="single" w:sz="12" w:space="0" w:color="auto"/>
            </w:tcBorders>
            <w:vAlign w:val="center"/>
          </w:tcPr>
          <w:p w14:paraId="216582F4" w14:textId="77777777" w:rsidR="001E43D4" w:rsidRPr="001977FA" w:rsidRDefault="001E43D4" w:rsidP="007D08C9">
            <w:pPr>
              <w:tabs>
                <w:tab w:val="left" w:pos="720"/>
              </w:tabs>
              <w:jc w:val="center"/>
              <w:rPr>
                <w:szCs w:val="24"/>
              </w:rPr>
            </w:pPr>
            <w:r w:rsidRPr="001977FA">
              <w:rPr>
                <w:szCs w:val="24"/>
              </w:rPr>
              <w:t xml:space="preserve">70 </w:t>
            </w:r>
          </w:p>
          <w:p w14:paraId="4E5D9D5C" w14:textId="77777777" w:rsidR="001E43D4" w:rsidRPr="001977FA" w:rsidRDefault="001E43D4" w:rsidP="007D08C9">
            <w:pPr>
              <w:tabs>
                <w:tab w:val="left" w:pos="720"/>
              </w:tabs>
              <w:jc w:val="center"/>
              <w:rPr>
                <w:sz w:val="20"/>
              </w:rPr>
            </w:pPr>
            <w:r w:rsidRPr="001977FA">
              <w:rPr>
                <w:szCs w:val="24"/>
              </w:rPr>
              <w:t>(2)</w:t>
            </w:r>
          </w:p>
        </w:tc>
        <w:tc>
          <w:tcPr>
            <w:tcW w:w="1203" w:type="dxa"/>
            <w:tcBorders>
              <w:left w:val="single" w:sz="12" w:space="0" w:color="auto"/>
              <w:right w:val="single" w:sz="4" w:space="0" w:color="auto"/>
            </w:tcBorders>
            <w:vAlign w:val="center"/>
          </w:tcPr>
          <w:p w14:paraId="786AC0A3" w14:textId="77777777" w:rsidR="001E43D4" w:rsidRPr="001977FA" w:rsidRDefault="001E43D4" w:rsidP="007D08C9">
            <w:pPr>
              <w:tabs>
                <w:tab w:val="left" w:pos="720"/>
              </w:tabs>
              <w:jc w:val="center"/>
              <w:rPr>
                <w:szCs w:val="24"/>
              </w:rPr>
            </w:pPr>
            <w:r w:rsidRPr="001977FA">
              <w:rPr>
                <w:szCs w:val="24"/>
              </w:rPr>
              <w:t>16</w:t>
            </w:r>
          </w:p>
        </w:tc>
        <w:tc>
          <w:tcPr>
            <w:tcW w:w="1106" w:type="dxa"/>
            <w:tcBorders>
              <w:left w:val="single" w:sz="4" w:space="0" w:color="auto"/>
              <w:right w:val="single" w:sz="12" w:space="0" w:color="auto"/>
            </w:tcBorders>
            <w:vAlign w:val="center"/>
          </w:tcPr>
          <w:p w14:paraId="326D34D6" w14:textId="77777777" w:rsidR="001E43D4" w:rsidRPr="001977FA" w:rsidRDefault="001E43D4" w:rsidP="007D08C9">
            <w:pPr>
              <w:tabs>
                <w:tab w:val="left" w:pos="720"/>
              </w:tabs>
              <w:jc w:val="center"/>
              <w:rPr>
                <w:szCs w:val="24"/>
              </w:rPr>
            </w:pPr>
            <w:r>
              <w:rPr>
                <w:szCs w:val="24"/>
              </w:rPr>
              <w:t>560</w:t>
            </w:r>
          </w:p>
          <w:p w14:paraId="2290C6E4" w14:textId="77777777" w:rsidR="001E43D4" w:rsidRPr="001977FA" w:rsidRDefault="001E43D4" w:rsidP="007D08C9">
            <w:pPr>
              <w:tabs>
                <w:tab w:val="left" w:pos="720"/>
              </w:tabs>
              <w:jc w:val="center"/>
              <w:rPr>
                <w:szCs w:val="24"/>
              </w:rPr>
            </w:pPr>
          </w:p>
        </w:tc>
      </w:tr>
      <w:tr w:rsidR="001E43D4" w:rsidRPr="008A4063" w14:paraId="4652F8A6" w14:textId="77777777" w:rsidTr="007D08C9">
        <w:tc>
          <w:tcPr>
            <w:tcW w:w="1981" w:type="dxa"/>
            <w:tcBorders>
              <w:left w:val="single" w:sz="12" w:space="0" w:color="auto"/>
            </w:tcBorders>
          </w:tcPr>
          <w:p w14:paraId="340B8E8C" w14:textId="77777777" w:rsidR="001E43D4" w:rsidRPr="001977FA" w:rsidRDefault="001E43D4" w:rsidP="007D08C9">
            <w:pPr>
              <w:tabs>
                <w:tab w:val="left" w:pos="720"/>
              </w:tabs>
              <w:rPr>
                <w:sz w:val="20"/>
              </w:rPr>
            </w:pPr>
            <w:r w:rsidRPr="001977FA">
              <w:rPr>
                <w:szCs w:val="24"/>
              </w:rPr>
              <w:t>Dailė ir technologijos</w:t>
            </w:r>
          </w:p>
        </w:tc>
        <w:tc>
          <w:tcPr>
            <w:tcW w:w="760" w:type="dxa"/>
            <w:vAlign w:val="center"/>
          </w:tcPr>
          <w:p w14:paraId="3A6859FD" w14:textId="77777777" w:rsidR="001E43D4" w:rsidRPr="004842E6" w:rsidRDefault="001E43D4" w:rsidP="007D08C9">
            <w:pPr>
              <w:tabs>
                <w:tab w:val="left" w:pos="720"/>
              </w:tabs>
              <w:jc w:val="center"/>
              <w:rPr>
                <w:szCs w:val="24"/>
              </w:rPr>
            </w:pPr>
            <w:r w:rsidRPr="004842E6">
              <w:rPr>
                <w:szCs w:val="24"/>
              </w:rPr>
              <w:t xml:space="preserve">70 </w:t>
            </w:r>
          </w:p>
          <w:p w14:paraId="5051238A" w14:textId="77777777" w:rsidR="001E43D4" w:rsidRPr="004842E6" w:rsidRDefault="001E43D4" w:rsidP="007D08C9">
            <w:pPr>
              <w:tabs>
                <w:tab w:val="left" w:pos="720"/>
              </w:tabs>
              <w:jc w:val="center"/>
              <w:rPr>
                <w:sz w:val="20"/>
              </w:rPr>
            </w:pPr>
            <w:r w:rsidRPr="004842E6">
              <w:rPr>
                <w:szCs w:val="24"/>
              </w:rPr>
              <w:t>(2)</w:t>
            </w:r>
          </w:p>
        </w:tc>
        <w:tc>
          <w:tcPr>
            <w:tcW w:w="673" w:type="dxa"/>
            <w:vAlign w:val="center"/>
          </w:tcPr>
          <w:p w14:paraId="53CD3CCC" w14:textId="77777777" w:rsidR="001E43D4" w:rsidRPr="004842E6" w:rsidRDefault="001E43D4" w:rsidP="007D08C9">
            <w:pPr>
              <w:tabs>
                <w:tab w:val="left" w:pos="720"/>
              </w:tabs>
              <w:jc w:val="center"/>
              <w:rPr>
                <w:szCs w:val="24"/>
              </w:rPr>
            </w:pPr>
            <w:r w:rsidRPr="004842E6">
              <w:rPr>
                <w:szCs w:val="24"/>
              </w:rPr>
              <w:t>70</w:t>
            </w:r>
          </w:p>
          <w:p w14:paraId="03A24BE2" w14:textId="77777777" w:rsidR="001E43D4" w:rsidRPr="004842E6" w:rsidRDefault="001E43D4" w:rsidP="007D08C9">
            <w:pPr>
              <w:tabs>
                <w:tab w:val="left" w:pos="720"/>
              </w:tabs>
              <w:jc w:val="center"/>
              <w:rPr>
                <w:sz w:val="20"/>
              </w:rPr>
            </w:pPr>
            <w:r w:rsidRPr="004842E6">
              <w:rPr>
                <w:szCs w:val="24"/>
              </w:rPr>
              <w:t xml:space="preserve"> (2)</w:t>
            </w:r>
          </w:p>
        </w:tc>
        <w:tc>
          <w:tcPr>
            <w:tcW w:w="673" w:type="dxa"/>
            <w:vAlign w:val="center"/>
          </w:tcPr>
          <w:p w14:paraId="0445D48D" w14:textId="77777777" w:rsidR="001E43D4" w:rsidRPr="004842E6" w:rsidRDefault="001E43D4" w:rsidP="007D08C9">
            <w:pPr>
              <w:tabs>
                <w:tab w:val="left" w:pos="720"/>
              </w:tabs>
              <w:jc w:val="center"/>
              <w:rPr>
                <w:szCs w:val="24"/>
              </w:rPr>
            </w:pPr>
            <w:r w:rsidRPr="004842E6">
              <w:rPr>
                <w:szCs w:val="24"/>
              </w:rPr>
              <w:t xml:space="preserve">70 </w:t>
            </w:r>
          </w:p>
          <w:p w14:paraId="05F7E896" w14:textId="77777777" w:rsidR="001E43D4" w:rsidRPr="004842E6" w:rsidRDefault="001E43D4" w:rsidP="007D08C9">
            <w:pPr>
              <w:tabs>
                <w:tab w:val="left" w:pos="720"/>
              </w:tabs>
              <w:jc w:val="center"/>
              <w:rPr>
                <w:sz w:val="20"/>
              </w:rPr>
            </w:pPr>
            <w:r w:rsidRPr="004842E6">
              <w:rPr>
                <w:szCs w:val="24"/>
              </w:rPr>
              <w:t>(2)</w:t>
            </w:r>
          </w:p>
        </w:tc>
        <w:tc>
          <w:tcPr>
            <w:tcW w:w="696" w:type="dxa"/>
            <w:vAlign w:val="center"/>
          </w:tcPr>
          <w:p w14:paraId="12A28149" w14:textId="77777777" w:rsidR="001E43D4" w:rsidRPr="004842E6" w:rsidRDefault="001E43D4" w:rsidP="007D08C9">
            <w:pPr>
              <w:tabs>
                <w:tab w:val="left" w:pos="720"/>
              </w:tabs>
              <w:jc w:val="center"/>
              <w:rPr>
                <w:szCs w:val="24"/>
              </w:rPr>
            </w:pPr>
            <w:r w:rsidRPr="004842E6">
              <w:rPr>
                <w:szCs w:val="24"/>
              </w:rPr>
              <w:t xml:space="preserve">70 </w:t>
            </w:r>
          </w:p>
          <w:p w14:paraId="7F46893C" w14:textId="77777777" w:rsidR="001E43D4" w:rsidRPr="004842E6" w:rsidRDefault="001E43D4" w:rsidP="007D08C9">
            <w:pPr>
              <w:tabs>
                <w:tab w:val="left" w:pos="720"/>
              </w:tabs>
              <w:jc w:val="center"/>
              <w:rPr>
                <w:sz w:val="20"/>
              </w:rPr>
            </w:pPr>
            <w:r w:rsidRPr="004842E6">
              <w:rPr>
                <w:szCs w:val="24"/>
              </w:rPr>
              <w:t>(2)</w:t>
            </w:r>
          </w:p>
        </w:tc>
        <w:tc>
          <w:tcPr>
            <w:tcW w:w="703" w:type="dxa"/>
            <w:vAlign w:val="center"/>
          </w:tcPr>
          <w:p w14:paraId="500BBA15" w14:textId="77777777" w:rsidR="001E43D4" w:rsidRPr="004842E6" w:rsidRDefault="001E43D4" w:rsidP="007D08C9">
            <w:pPr>
              <w:tabs>
                <w:tab w:val="left" w:pos="720"/>
              </w:tabs>
              <w:jc w:val="center"/>
              <w:rPr>
                <w:szCs w:val="24"/>
              </w:rPr>
            </w:pPr>
            <w:r w:rsidRPr="004842E6">
              <w:rPr>
                <w:szCs w:val="24"/>
              </w:rPr>
              <w:t xml:space="preserve">70 </w:t>
            </w:r>
          </w:p>
          <w:p w14:paraId="6CEE980F" w14:textId="77777777" w:rsidR="001E43D4" w:rsidRPr="004842E6" w:rsidRDefault="001E43D4" w:rsidP="007D08C9">
            <w:pPr>
              <w:tabs>
                <w:tab w:val="left" w:pos="720"/>
              </w:tabs>
              <w:jc w:val="center"/>
              <w:rPr>
                <w:sz w:val="20"/>
              </w:rPr>
            </w:pPr>
            <w:r w:rsidRPr="004842E6">
              <w:rPr>
                <w:szCs w:val="24"/>
              </w:rPr>
              <w:t>(2)</w:t>
            </w:r>
          </w:p>
        </w:tc>
        <w:tc>
          <w:tcPr>
            <w:tcW w:w="704" w:type="dxa"/>
            <w:vAlign w:val="center"/>
          </w:tcPr>
          <w:p w14:paraId="184C6EE3" w14:textId="77777777" w:rsidR="001E43D4" w:rsidRPr="004842E6" w:rsidRDefault="001E43D4" w:rsidP="007D08C9">
            <w:pPr>
              <w:tabs>
                <w:tab w:val="left" w:pos="720"/>
              </w:tabs>
              <w:jc w:val="center"/>
              <w:rPr>
                <w:szCs w:val="24"/>
              </w:rPr>
            </w:pPr>
            <w:r w:rsidRPr="004842E6">
              <w:rPr>
                <w:szCs w:val="24"/>
              </w:rPr>
              <w:t xml:space="preserve">70 </w:t>
            </w:r>
          </w:p>
          <w:p w14:paraId="4746C29F" w14:textId="77777777" w:rsidR="001E43D4" w:rsidRPr="004842E6" w:rsidRDefault="001E43D4" w:rsidP="007D08C9">
            <w:pPr>
              <w:tabs>
                <w:tab w:val="left" w:pos="720"/>
              </w:tabs>
              <w:jc w:val="center"/>
              <w:rPr>
                <w:sz w:val="20"/>
              </w:rPr>
            </w:pPr>
            <w:r w:rsidRPr="004842E6">
              <w:rPr>
                <w:szCs w:val="24"/>
              </w:rPr>
              <w:t>(2)</w:t>
            </w:r>
          </w:p>
        </w:tc>
        <w:tc>
          <w:tcPr>
            <w:tcW w:w="616" w:type="dxa"/>
            <w:vAlign w:val="center"/>
          </w:tcPr>
          <w:p w14:paraId="00A52488" w14:textId="77777777" w:rsidR="001E43D4" w:rsidRPr="004842E6" w:rsidRDefault="001E43D4" w:rsidP="007D08C9">
            <w:pPr>
              <w:tabs>
                <w:tab w:val="left" w:pos="720"/>
              </w:tabs>
              <w:jc w:val="center"/>
              <w:rPr>
                <w:szCs w:val="24"/>
              </w:rPr>
            </w:pPr>
            <w:r w:rsidRPr="004842E6">
              <w:rPr>
                <w:szCs w:val="24"/>
              </w:rPr>
              <w:t xml:space="preserve">70 </w:t>
            </w:r>
          </w:p>
          <w:p w14:paraId="5A7735EB" w14:textId="77777777" w:rsidR="001E43D4" w:rsidRPr="004842E6" w:rsidRDefault="001E43D4" w:rsidP="007D08C9">
            <w:pPr>
              <w:tabs>
                <w:tab w:val="left" w:pos="720"/>
              </w:tabs>
              <w:jc w:val="center"/>
              <w:rPr>
                <w:sz w:val="20"/>
              </w:rPr>
            </w:pPr>
            <w:r w:rsidRPr="004842E6">
              <w:rPr>
                <w:szCs w:val="24"/>
              </w:rPr>
              <w:t>(2)</w:t>
            </w:r>
          </w:p>
        </w:tc>
        <w:tc>
          <w:tcPr>
            <w:tcW w:w="666" w:type="dxa"/>
            <w:tcBorders>
              <w:right w:val="single" w:sz="12" w:space="0" w:color="auto"/>
            </w:tcBorders>
            <w:vAlign w:val="center"/>
          </w:tcPr>
          <w:p w14:paraId="2A5C6146" w14:textId="77777777" w:rsidR="001E43D4" w:rsidRPr="004842E6" w:rsidRDefault="001E43D4" w:rsidP="007D08C9">
            <w:pPr>
              <w:tabs>
                <w:tab w:val="left" w:pos="720"/>
              </w:tabs>
              <w:jc w:val="center"/>
              <w:rPr>
                <w:szCs w:val="24"/>
              </w:rPr>
            </w:pPr>
            <w:r w:rsidRPr="004842E6">
              <w:rPr>
                <w:szCs w:val="24"/>
              </w:rPr>
              <w:t xml:space="preserve">70 </w:t>
            </w:r>
          </w:p>
          <w:p w14:paraId="350C84C2" w14:textId="77777777" w:rsidR="001E43D4" w:rsidRPr="004842E6" w:rsidRDefault="001E43D4" w:rsidP="007D08C9">
            <w:pPr>
              <w:tabs>
                <w:tab w:val="left" w:pos="720"/>
              </w:tabs>
              <w:jc w:val="center"/>
              <w:rPr>
                <w:sz w:val="20"/>
              </w:rPr>
            </w:pPr>
            <w:r w:rsidRPr="004842E6">
              <w:rPr>
                <w:szCs w:val="24"/>
              </w:rPr>
              <w:t>(2)</w:t>
            </w:r>
          </w:p>
        </w:tc>
        <w:tc>
          <w:tcPr>
            <w:tcW w:w="1203" w:type="dxa"/>
            <w:tcBorders>
              <w:left w:val="single" w:sz="12" w:space="0" w:color="auto"/>
              <w:right w:val="single" w:sz="4" w:space="0" w:color="auto"/>
            </w:tcBorders>
            <w:vAlign w:val="center"/>
          </w:tcPr>
          <w:p w14:paraId="3C4DE782" w14:textId="77777777" w:rsidR="001E43D4" w:rsidRPr="004842E6" w:rsidRDefault="001E43D4" w:rsidP="007D08C9">
            <w:pPr>
              <w:tabs>
                <w:tab w:val="left" w:pos="720"/>
              </w:tabs>
              <w:jc w:val="center"/>
              <w:rPr>
                <w:szCs w:val="24"/>
              </w:rPr>
            </w:pPr>
            <w:r w:rsidRPr="004842E6">
              <w:rPr>
                <w:szCs w:val="24"/>
              </w:rPr>
              <w:t>16</w:t>
            </w:r>
          </w:p>
        </w:tc>
        <w:tc>
          <w:tcPr>
            <w:tcW w:w="1106" w:type="dxa"/>
            <w:tcBorders>
              <w:left w:val="single" w:sz="4" w:space="0" w:color="auto"/>
              <w:right w:val="single" w:sz="12" w:space="0" w:color="auto"/>
            </w:tcBorders>
            <w:vAlign w:val="center"/>
          </w:tcPr>
          <w:p w14:paraId="13B748AF" w14:textId="77777777" w:rsidR="001E43D4" w:rsidRDefault="001E43D4" w:rsidP="007D08C9">
            <w:pPr>
              <w:jc w:val="center"/>
              <w:rPr>
                <w:szCs w:val="24"/>
              </w:rPr>
            </w:pPr>
            <w:r>
              <w:rPr>
                <w:szCs w:val="24"/>
              </w:rPr>
              <w:t>560</w:t>
            </w:r>
          </w:p>
          <w:p w14:paraId="796C2EF9" w14:textId="77777777" w:rsidR="001E43D4" w:rsidRPr="004842E6" w:rsidRDefault="001E43D4" w:rsidP="007D08C9">
            <w:pPr>
              <w:tabs>
                <w:tab w:val="left" w:pos="720"/>
              </w:tabs>
              <w:jc w:val="center"/>
              <w:rPr>
                <w:szCs w:val="24"/>
              </w:rPr>
            </w:pPr>
          </w:p>
        </w:tc>
      </w:tr>
      <w:tr w:rsidR="001E43D4" w:rsidRPr="008A4063" w14:paraId="7351EA86" w14:textId="77777777" w:rsidTr="007D08C9">
        <w:tc>
          <w:tcPr>
            <w:tcW w:w="1981" w:type="dxa"/>
            <w:tcBorders>
              <w:left w:val="single" w:sz="12" w:space="0" w:color="auto"/>
            </w:tcBorders>
          </w:tcPr>
          <w:p w14:paraId="7819CB3F" w14:textId="77777777" w:rsidR="001E43D4" w:rsidRPr="001977FA" w:rsidRDefault="001E43D4" w:rsidP="007D08C9">
            <w:pPr>
              <w:tabs>
                <w:tab w:val="left" w:pos="720"/>
              </w:tabs>
              <w:jc w:val="both"/>
              <w:rPr>
                <w:sz w:val="20"/>
              </w:rPr>
            </w:pPr>
            <w:r w:rsidRPr="001977FA">
              <w:rPr>
                <w:szCs w:val="24"/>
              </w:rPr>
              <w:t>Muzika</w:t>
            </w:r>
          </w:p>
        </w:tc>
        <w:tc>
          <w:tcPr>
            <w:tcW w:w="760" w:type="dxa"/>
            <w:vAlign w:val="center"/>
          </w:tcPr>
          <w:p w14:paraId="10973304" w14:textId="77777777" w:rsidR="001E43D4" w:rsidRPr="004842E6" w:rsidRDefault="001E43D4" w:rsidP="007D08C9">
            <w:pPr>
              <w:tabs>
                <w:tab w:val="left" w:pos="720"/>
              </w:tabs>
              <w:jc w:val="center"/>
              <w:rPr>
                <w:szCs w:val="24"/>
              </w:rPr>
            </w:pPr>
            <w:r w:rsidRPr="004842E6">
              <w:rPr>
                <w:szCs w:val="24"/>
              </w:rPr>
              <w:t xml:space="preserve">70 </w:t>
            </w:r>
          </w:p>
          <w:p w14:paraId="138CCF23" w14:textId="77777777" w:rsidR="001E43D4" w:rsidRPr="004842E6" w:rsidRDefault="001E43D4" w:rsidP="007D08C9">
            <w:pPr>
              <w:tabs>
                <w:tab w:val="left" w:pos="720"/>
              </w:tabs>
              <w:jc w:val="center"/>
              <w:rPr>
                <w:sz w:val="20"/>
              </w:rPr>
            </w:pPr>
            <w:r w:rsidRPr="004842E6">
              <w:rPr>
                <w:szCs w:val="24"/>
              </w:rPr>
              <w:t>(2)</w:t>
            </w:r>
          </w:p>
        </w:tc>
        <w:tc>
          <w:tcPr>
            <w:tcW w:w="673" w:type="dxa"/>
            <w:vAlign w:val="center"/>
          </w:tcPr>
          <w:p w14:paraId="1BF32B6A" w14:textId="77777777" w:rsidR="001E43D4" w:rsidRPr="004842E6" w:rsidRDefault="001E43D4" w:rsidP="007D08C9">
            <w:pPr>
              <w:tabs>
                <w:tab w:val="left" w:pos="720"/>
              </w:tabs>
              <w:jc w:val="center"/>
              <w:rPr>
                <w:szCs w:val="24"/>
              </w:rPr>
            </w:pPr>
            <w:r w:rsidRPr="004842E6">
              <w:rPr>
                <w:szCs w:val="24"/>
              </w:rPr>
              <w:t xml:space="preserve">70 </w:t>
            </w:r>
          </w:p>
          <w:p w14:paraId="5AD52FBD" w14:textId="77777777" w:rsidR="001E43D4" w:rsidRPr="004842E6" w:rsidRDefault="001E43D4" w:rsidP="007D08C9">
            <w:pPr>
              <w:tabs>
                <w:tab w:val="left" w:pos="720"/>
              </w:tabs>
              <w:jc w:val="center"/>
              <w:rPr>
                <w:sz w:val="20"/>
              </w:rPr>
            </w:pPr>
            <w:r w:rsidRPr="004842E6">
              <w:rPr>
                <w:szCs w:val="24"/>
              </w:rPr>
              <w:t>(2)</w:t>
            </w:r>
          </w:p>
        </w:tc>
        <w:tc>
          <w:tcPr>
            <w:tcW w:w="673" w:type="dxa"/>
            <w:vAlign w:val="center"/>
          </w:tcPr>
          <w:p w14:paraId="3F954246" w14:textId="77777777" w:rsidR="001E43D4" w:rsidRPr="004842E6" w:rsidRDefault="001E43D4" w:rsidP="007D08C9">
            <w:pPr>
              <w:tabs>
                <w:tab w:val="left" w:pos="720"/>
              </w:tabs>
              <w:jc w:val="center"/>
              <w:rPr>
                <w:szCs w:val="24"/>
              </w:rPr>
            </w:pPr>
            <w:r w:rsidRPr="004842E6">
              <w:rPr>
                <w:szCs w:val="24"/>
              </w:rPr>
              <w:t xml:space="preserve">70 </w:t>
            </w:r>
          </w:p>
          <w:p w14:paraId="5C1C3E63" w14:textId="77777777" w:rsidR="001E43D4" w:rsidRPr="004842E6" w:rsidRDefault="001E43D4" w:rsidP="007D08C9">
            <w:pPr>
              <w:tabs>
                <w:tab w:val="left" w:pos="720"/>
              </w:tabs>
              <w:jc w:val="center"/>
              <w:rPr>
                <w:sz w:val="20"/>
              </w:rPr>
            </w:pPr>
            <w:r w:rsidRPr="004842E6">
              <w:rPr>
                <w:szCs w:val="24"/>
              </w:rPr>
              <w:t>(2)</w:t>
            </w:r>
          </w:p>
        </w:tc>
        <w:tc>
          <w:tcPr>
            <w:tcW w:w="696" w:type="dxa"/>
            <w:vAlign w:val="center"/>
          </w:tcPr>
          <w:p w14:paraId="42923654" w14:textId="77777777" w:rsidR="001E43D4" w:rsidRPr="004842E6" w:rsidRDefault="001E43D4" w:rsidP="007D08C9">
            <w:pPr>
              <w:tabs>
                <w:tab w:val="left" w:pos="720"/>
              </w:tabs>
              <w:jc w:val="center"/>
              <w:rPr>
                <w:szCs w:val="24"/>
              </w:rPr>
            </w:pPr>
            <w:r w:rsidRPr="004842E6">
              <w:rPr>
                <w:szCs w:val="24"/>
              </w:rPr>
              <w:t xml:space="preserve">70 </w:t>
            </w:r>
          </w:p>
          <w:p w14:paraId="7E3B1099" w14:textId="77777777" w:rsidR="001E43D4" w:rsidRPr="004842E6" w:rsidRDefault="001E43D4" w:rsidP="007D08C9">
            <w:pPr>
              <w:tabs>
                <w:tab w:val="left" w:pos="720"/>
              </w:tabs>
              <w:jc w:val="center"/>
              <w:rPr>
                <w:sz w:val="20"/>
              </w:rPr>
            </w:pPr>
            <w:r w:rsidRPr="004842E6">
              <w:rPr>
                <w:szCs w:val="24"/>
              </w:rPr>
              <w:t>(2)</w:t>
            </w:r>
          </w:p>
        </w:tc>
        <w:tc>
          <w:tcPr>
            <w:tcW w:w="703" w:type="dxa"/>
            <w:vAlign w:val="center"/>
          </w:tcPr>
          <w:p w14:paraId="3AF8C6DA" w14:textId="77777777" w:rsidR="001E43D4" w:rsidRPr="004842E6" w:rsidRDefault="001E43D4" w:rsidP="007D08C9">
            <w:pPr>
              <w:tabs>
                <w:tab w:val="left" w:pos="720"/>
              </w:tabs>
              <w:jc w:val="center"/>
              <w:rPr>
                <w:szCs w:val="24"/>
              </w:rPr>
            </w:pPr>
            <w:r w:rsidRPr="004842E6">
              <w:rPr>
                <w:szCs w:val="24"/>
              </w:rPr>
              <w:t>70</w:t>
            </w:r>
          </w:p>
          <w:p w14:paraId="74F16A0A" w14:textId="77777777" w:rsidR="001E43D4" w:rsidRPr="004842E6" w:rsidRDefault="001E43D4" w:rsidP="007D08C9">
            <w:pPr>
              <w:tabs>
                <w:tab w:val="left" w:pos="720"/>
              </w:tabs>
              <w:jc w:val="center"/>
              <w:rPr>
                <w:sz w:val="20"/>
              </w:rPr>
            </w:pPr>
            <w:r w:rsidRPr="004842E6">
              <w:rPr>
                <w:szCs w:val="24"/>
              </w:rPr>
              <w:t xml:space="preserve"> (2)</w:t>
            </w:r>
          </w:p>
        </w:tc>
        <w:tc>
          <w:tcPr>
            <w:tcW w:w="704" w:type="dxa"/>
            <w:vAlign w:val="center"/>
          </w:tcPr>
          <w:p w14:paraId="6C7E0175" w14:textId="77777777" w:rsidR="001E43D4" w:rsidRPr="004842E6" w:rsidRDefault="001E43D4" w:rsidP="007D08C9">
            <w:pPr>
              <w:tabs>
                <w:tab w:val="left" w:pos="720"/>
              </w:tabs>
              <w:jc w:val="center"/>
              <w:rPr>
                <w:szCs w:val="24"/>
              </w:rPr>
            </w:pPr>
            <w:r w:rsidRPr="004842E6">
              <w:rPr>
                <w:szCs w:val="24"/>
              </w:rPr>
              <w:t xml:space="preserve">70 </w:t>
            </w:r>
          </w:p>
          <w:p w14:paraId="390AE136" w14:textId="77777777" w:rsidR="001E43D4" w:rsidRPr="004842E6" w:rsidRDefault="001E43D4" w:rsidP="007D08C9">
            <w:pPr>
              <w:tabs>
                <w:tab w:val="left" w:pos="720"/>
              </w:tabs>
              <w:jc w:val="center"/>
              <w:rPr>
                <w:sz w:val="20"/>
              </w:rPr>
            </w:pPr>
            <w:r w:rsidRPr="004842E6">
              <w:rPr>
                <w:szCs w:val="24"/>
              </w:rPr>
              <w:t>(2)</w:t>
            </w:r>
          </w:p>
        </w:tc>
        <w:tc>
          <w:tcPr>
            <w:tcW w:w="616" w:type="dxa"/>
            <w:vAlign w:val="center"/>
          </w:tcPr>
          <w:p w14:paraId="716EAA42" w14:textId="77777777" w:rsidR="001E43D4" w:rsidRPr="004842E6" w:rsidRDefault="001E43D4" w:rsidP="007D08C9">
            <w:pPr>
              <w:tabs>
                <w:tab w:val="left" w:pos="720"/>
              </w:tabs>
              <w:jc w:val="center"/>
              <w:rPr>
                <w:szCs w:val="24"/>
              </w:rPr>
            </w:pPr>
            <w:r w:rsidRPr="004842E6">
              <w:rPr>
                <w:szCs w:val="24"/>
              </w:rPr>
              <w:t xml:space="preserve">70 </w:t>
            </w:r>
          </w:p>
          <w:p w14:paraId="3D86976B" w14:textId="77777777" w:rsidR="001E43D4" w:rsidRPr="004842E6" w:rsidRDefault="001E43D4" w:rsidP="007D08C9">
            <w:pPr>
              <w:tabs>
                <w:tab w:val="left" w:pos="720"/>
              </w:tabs>
              <w:jc w:val="center"/>
              <w:rPr>
                <w:sz w:val="20"/>
              </w:rPr>
            </w:pPr>
            <w:r w:rsidRPr="004842E6">
              <w:rPr>
                <w:szCs w:val="24"/>
              </w:rPr>
              <w:t>(2)</w:t>
            </w:r>
          </w:p>
        </w:tc>
        <w:tc>
          <w:tcPr>
            <w:tcW w:w="666" w:type="dxa"/>
            <w:tcBorders>
              <w:right w:val="single" w:sz="12" w:space="0" w:color="auto"/>
            </w:tcBorders>
            <w:vAlign w:val="center"/>
          </w:tcPr>
          <w:p w14:paraId="6F6BBE02" w14:textId="77777777" w:rsidR="001E43D4" w:rsidRPr="004842E6" w:rsidRDefault="001E43D4" w:rsidP="007D08C9">
            <w:pPr>
              <w:tabs>
                <w:tab w:val="left" w:pos="720"/>
              </w:tabs>
              <w:jc w:val="center"/>
              <w:rPr>
                <w:szCs w:val="24"/>
              </w:rPr>
            </w:pPr>
            <w:r w:rsidRPr="004842E6">
              <w:rPr>
                <w:szCs w:val="24"/>
              </w:rPr>
              <w:t>70</w:t>
            </w:r>
          </w:p>
          <w:p w14:paraId="13654046" w14:textId="77777777" w:rsidR="001E43D4" w:rsidRPr="004842E6" w:rsidRDefault="001E43D4" w:rsidP="007D08C9">
            <w:pPr>
              <w:tabs>
                <w:tab w:val="left" w:pos="720"/>
              </w:tabs>
              <w:jc w:val="center"/>
              <w:rPr>
                <w:sz w:val="20"/>
              </w:rPr>
            </w:pPr>
            <w:r w:rsidRPr="004842E6">
              <w:rPr>
                <w:szCs w:val="24"/>
              </w:rPr>
              <w:t xml:space="preserve"> (2)</w:t>
            </w:r>
          </w:p>
        </w:tc>
        <w:tc>
          <w:tcPr>
            <w:tcW w:w="1203" w:type="dxa"/>
            <w:tcBorders>
              <w:left w:val="single" w:sz="12" w:space="0" w:color="auto"/>
              <w:right w:val="single" w:sz="4" w:space="0" w:color="auto"/>
            </w:tcBorders>
            <w:vAlign w:val="center"/>
          </w:tcPr>
          <w:p w14:paraId="2E5F867C" w14:textId="77777777" w:rsidR="001E43D4" w:rsidRPr="004842E6" w:rsidRDefault="001E43D4" w:rsidP="007D08C9">
            <w:pPr>
              <w:tabs>
                <w:tab w:val="left" w:pos="720"/>
              </w:tabs>
              <w:jc w:val="center"/>
              <w:rPr>
                <w:szCs w:val="24"/>
              </w:rPr>
            </w:pPr>
            <w:r w:rsidRPr="004842E6">
              <w:rPr>
                <w:szCs w:val="24"/>
              </w:rPr>
              <w:t>16</w:t>
            </w:r>
          </w:p>
        </w:tc>
        <w:tc>
          <w:tcPr>
            <w:tcW w:w="1106" w:type="dxa"/>
            <w:tcBorders>
              <w:left w:val="single" w:sz="4" w:space="0" w:color="auto"/>
              <w:right w:val="single" w:sz="12" w:space="0" w:color="auto"/>
            </w:tcBorders>
            <w:vAlign w:val="center"/>
          </w:tcPr>
          <w:p w14:paraId="21B720B6" w14:textId="77777777" w:rsidR="001E43D4" w:rsidRPr="004842E6" w:rsidRDefault="001E43D4" w:rsidP="007D08C9">
            <w:pPr>
              <w:tabs>
                <w:tab w:val="left" w:pos="720"/>
              </w:tabs>
              <w:jc w:val="center"/>
              <w:rPr>
                <w:szCs w:val="24"/>
              </w:rPr>
            </w:pPr>
            <w:r>
              <w:rPr>
                <w:szCs w:val="24"/>
              </w:rPr>
              <w:t>560</w:t>
            </w:r>
          </w:p>
          <w:p w14:paraId="096E9B8B" w14:textId="77777777" w:rsidR="001E43D4" w:rsidRPr="004842E6" w:rsidRDefault="001E43D4" w:rsidP="007D08C9">
            <w:pPr>
              <w:tabs>
                <w:tab w:val="left" w:pos="720"/>
              </w:tabs>
              <w:jc w:val="center"/>
              <w:rPr>
                <w:szCs w:val="24"/>
              </w:rPr>
            </w:pPr>
          </w:p>
        </w:tc>
      </w:tr>
      <w:tr w:rsidR="001E43D4" w:rsidRPr="008A4063" w14:paraId="220F3E6C" w14:textId="77777777" w:rsidTr="007D08C9">
        <w:tc>
          <w:tcPr>
            <w:tcW w:w="1981" w:type="dxa"/>
            <w:tcBorders>
              <w:left w:val="single" w:sz="12" w:space="0" w:color="auto"/>
            </w:tcBorders>
          </w:tcPr>
          <w:p w14:paraId="289F1E60" w14:textId="77777777" w:rsidR="001E43D4" w:rsidRPr="001977FA" w:rsidRDefault="001E43D4" w:rsidP="007D08C9">
            <w:pPr>
              <w:tabs>
                <w:tab w:val="left" w:pos="720"/>
              </w:tabs>
              <w:jc w:val="both"/>
              <w:rPr>
                <w:sz w:val="20"/>
              </w:rPr>
            </w:pPr>
            <w:r w:rsidRPr="001977FA">
              <w:rPr>
                <w:szCs w:val="24"/>
              </w:rPr>
              <w:t>Fizinis ugdymas</w:t>
            </w:r>
          </w:p>
        </w:tc>
        <w:tc>
          <w:tcPr>
            <w:tcW w:w="760" w:type="dxa"/>
            <w:vAlign w:val="center"/>
          </w:tcPr>
          <w:p w14:paraId="7B5D20EA" w14:textId="77777777" w:rsidR="001E43D4" w:rsidRPr="00AF5855" w:rsidRDefault="001E43D4" w:rsidP="007D08C9">
            <w:pPr>
              <w:tabs>
                <w:tab w:val="left" w:pos="720"/>
              </w:tabs>
              <w:jc w:val="center"/>
              <w:rPr>
                <w:szCs w:val="24"/>
              </w:rPr>
            </w:pPr>
            <w:r w:rsidRPr="00AF5855">
              <w:rPr>
                <w:szCs w:val="24"/>
              </w:rPr>
              <w:t>105</w:t>
            </w:r>
          </w:p>
          <w:p w14:paraId="3EC49B42" w14:textId="77777777" w:rsidR="001E43D4" w:rsidRPr="00AF5855" w:rsidRDefault="001E43D4" w:rsidP="007D08C9">
            <w:pPr>
              <w:tabs>
                <w:tab w:val="left" w:pos="720"/>
              </w:tabs>
              <w:jc w:val="center"/>
              <w:rPr>
                <w:sz w:val="20"/>
              </w:rPr>
            </w:pPr>
            <w:r w:rsidRPr="00AF5855">
              <w:rPr>
                <w:szCs w:val="24"/>
              </w:rPr>
              <w:t xml:space="preserve"> (3)</w:t>
            </w:r>
          </w:p>
        </w:tc>
        <w:tc>
          <w:tcPr>
            <w:tcW w:w="673" w:type="dxa"/>
            <w:vAlign w:val="center"/>
          </w:tcPr>
          <w:p w14:paraId="1784FC56" w14:textId="77777777" w:rsidR="001E43D4" w:rsidRPr="00AF5855" w:rsidRDefault="001E43D4" w:rsidP="007D08C9">
            <w:pPr>
              <w:tabs>
                <w:tab w:val="left" w:pos="720"/>
              </w:tabs>
              <w:jc w:val="center"/>
              <w:rPr>
                <w:sz w:val="20"/>
              </w:rPr>
            </w:pPr>
            <w:r w:rsidRPr="00AF5855">
              <w:rPr>
                <w:szCs w:val="24"/>
              </w:rPr>
              <w:t>105 (3)</w:t>
            </w:r>
          </w:p>
        </w:tc>
        <w:tc>
          <w:tcPr>
            <w:tcW w:w="673" w:type="dxa"/>
            <w:vAlign w:val="center"/>
          </w:tcPr>
          <w:p w14:paraId="63D11C0C" w14:textId="77777777" w:rsidR="001E43D4" w:rsidRPr="00AF5855" w:rsidRDefault="001E43D4" w:rsidP="007D08C9">
            <w:pPr>
              <w:tabs>
                <w:tab w:val="left" w:pos="720"/>
              </w:tabs>
              <w:jc w:val="center"/>
              <w:rPr>
                <w:sz w:val="20"/>
              </w:rPr>
            </w:pPr>
            <w:r w:rsidRPr="00AF5855">
              <w:rPr>
                <w:szCs w:val="24"/>
              </w:rPr>
              <w:t>105 (3)</w:t>
            </w:r>
          </w:p>
        </w:tc>
        <w:tc>
          <w:tcPr>
            <w:tcW w:w="696" w:type="dxa"/>
            <w:vAlign w:val="center"/>
          </w:tcPr>
          <w:p w14:paraId="682DEA06" w14:textId="77777777" w:rsidR="001E43D4" w:rsidRPr="00AF5855" w:rsidRDefault="001E43D4" w:rsidP="007D08C9">
            <w:pPr>
              <w:tabs>
                <w:tab w:val="left" w:pos="720"/>
              </w:tabs>
              <w:jc w:val="center"/>
              <w:rPr>
                <w:sz w:val="20"/>
              </w:rPr>
            </w:pPr>
            <w:r w:rsidRPr="00AF5855">
              <w:rPr>
                <w:szCs w:val="24"/>
              </w:rPr>
              <w:t>105 (3)</w:t>
            </w:r>
          </w:p>
        </w:tc>
        <w:tc>
          <w:tcPr>
            <w:tcW w:w="703" w:type="dxa"/>
            <w:vAlign w:val="center"/>
          </w:tcPr>
          <w:p w14:paraId="4477D713" w14:textId="77777777" w:rsidR="001E43D4" w:rsidRPr="00AF5855" w:rsidRDefault="001E43D4" w:rsidP="007D08C9">
            <w:pPr>
              <w:tabs>
                <w:tab w:val="left" w:pos="720"/>
              </w:tabs>
              <w:jc w:val="center"/>
              <w:rPr>
                <w:sz w:val="20"/>
              </w:rPr>
            </w:pPr>
            <w:r w:rsidRPr="00AF5855">
              <w:rPr>
                <w:szCs w:val="24"/>
              </w:rPr>
              <w:t>105 (3)</w:t>
            </w:r>
          </w:p>
        </w:tc>
        <w:tc>
          <w:tcPr>
            <w:tcW w:w="704" w:type="dxa"/>
            <w:vAlign w:val="center"/>
          </w:tcPr>
          <w:p w14:paraId="4482C726" w14:textId="77777777" w:rsidR="001E43D4" w:rsidRPr="00AF5855" w:rsidRDefault="001E43D4" w:rsidP="007D08C9">
            <w:pPr>
              <w:tabs>
                <w:tab w:val="left" w:pos="720"/>
              </w:tabs>
              <w:jc w:val="center"/>
              <w:rPr>
                <w:sz w:val="20"/>
              </w:rPr>
            </w:pPr>
            <w:r w:rsidRPr="00AF5855">
              <w:rPr>
                <w:szCs w:val="24"/>
              </w:rPr>
              <w:t>105 (3)</w:t>
            </w:r>
          </w:p>
        </w:tc>
        <w:tc>
          <w:tcPr>
            <w:tcW w:w="616" w:type="dxa"/>
            <w:vAlign w:val="center"/>
          </w:tcPr>
          <w:p w14:paraId="681ECF13" w14:textId="77777777" w:rsidR="001E43D4" w:rsidRPr="00AF5855" w:rsidRDefault="001E43D4" w:rsidP="007D08C9">
            <w:pPr>
              <w:tabs>
                <w:tab w:val="left" w:pos="720"/>
              </w:tabs>
              <w:jc w:val="center"/>
              <w:rPr>
                <w:sz w:val="20"/>
              </w:rPr>
            </w:pPr>
            <w:r w:rsidRPr="00AF5855">
              <w:rPr>
                <w:szCs w:val="24"/>
              </w:rPr>
              <w:t>105 (3)</w:t>
            </w:r>
          </w:p>
        </w:tc>
        <w:tc>
          <w:tcPr>
            <w:tcW w:w="666" w:type="dxa"/>
            <w:tcBorders>
              <w:right w:val="single" w:sz="12" w:space="0" w:color="auto"/>
            </w:tcBorders>
            <w:vAlign w:val="center"/>
          </w:tcPr>
          <w:p w14:paraId="00FAF6AE" w14:textId="77777777" w:rsidR="001E43D4" w:rsidRPr="00AF5855" w:rsidRDefault="001E43D4" w:rsidP="007D08C9">
            <w:pPr>
              <w:tabs>
                <w:tab w:val="left" w:pos="720"/>
              </w:tabs>
              <w:jc w:val="center"/>
              <w:rPr>
                <w:sz w:val="20"/>
              </w:rPr>
            </w:pPr>
            <w:r w:rsidRPr="00AF5855">
              <w:rPr>
                <w:szCs w:val="24"/>
              </w:rPr>
              <w:t>105 (3)</w:t>
            </w:r>
          </w:p>
        </w:tc>
        <w:tc>
          <w:tcPr>
            <w:tcW w:w="1203" w:type="dxa"/>
            <w:tcBorders>
              <w:left w:val="single" w:sz="12" w:space="0" w:color="auto"/>
              <w:right w:val="single" w:sz="4" w:space="0" w:color="auto"/>
            </w:tcBorders>
            <w:vAlign w:val="center"/>
          </w:tcPr>
          <w:p w14:paraId="36D61E78" w14:textId="77777777" w:rsidR="001E43D4" w:rsidRPr="00AF5855" w:rsidRDefault="001E43D4" w:rsidP="007D08C9">
            <w:pPr>
              <w:tabs>
                <w:tab w:val="left" w:pos="720"/>
              </w:tabs>
              <w:jc w:val="center"/>
              <w:rPr>
                <w:szCs w:val="24"/>
              </w:rPr>
            </w:pPr>
            <w:r w:rsidRPr="00AF5855">
              <w:rPr>
                <w:szCs w:val="24"/>
              </w:rPr>
              <w:t>24</w:t>
            </w:r>
          </w:p>
        </w:tc>
        <w:tc>
          <w:tcPr>
            <w:tcW w:w="1106" w:type="dxa"/>
            <w:tcBorders>
              <w:left w:val="single" w:sz="4" w:space="0" w:color="auto"/>
              <w:right w:val="single" w:sz="12" w:space="0" w:color="auto"/>
            </w:tcBorders>
            <w:vAlign w:val="center"/>
          </w:tcPr>
          <w:p w14:paraId="4F5BB058" w14:textId="77777777" w:rsidR="001E43D4" w:rsidRPr="00AF5855" w:rsidRDefault="001E43D4" w:rsidP="007D08C9">
            <w:pPr>
              <w:tabs>
                <w:tab w:val="left" w:pos="720"/>
              </w:tabs>
              <w:jc w:val="center"/>
              <w:rPr>
                <w:szCs w:val="24"/>
              </w:rPr>
            </w:pPr>
            <w:r>
              <w:rPr>
                <w:szCs w:val="24"/>
              </w:rPr>
              <w:t>840</w:t>
            </w:r>
          </w:p>
          <w:p w14:paraId="0B89019B" w14:textId="77777777" w:rsidR="001E43D4" w:rsidRPr="00AF5855" w:rsidRDefault="001E43D4" w:rsidP="007D08C9">
            <w:pPr>
              <w:tabs>
                <w:tab w:val="left" w:pos="720"/>
              </w:tabs>
              <w:jc w:val="center"/>
              <w:rPr>
                <w:szCs w:val="24"/>
              </w:rPr>
            </w:pPr>
          </w:p>
        </w:tc>
      </w:tr>
      <w:tr w:rsidR="001E43D4" w:rsidRPr="008A4063" w14:paraId="072F02FE" w14:textId="77777777" w:rsidTr="007D08C9">
        <w:tc>
          <w:tcPr>
            <w:tcW w:w="1981" w:type="dxa"/>
            <w:tcBorders>
              <w:left w:val="single" w:sz="12" w:space="0" w:color="auto"/>
            </w:tcBorders>
          </w:tcPr>
          <w:p w14:paraId="3DDA8808" w14:textId="77777777" w:rsidR="001E43D4" w:rsidRDefault="001E43D4" w:rsidP="007D08C9">
            <w:pPr>
              <w:tabs>
                <w:tab w:val="left" w:pos="720"/>
              </w:tabs>
              <w:jc w:val="both"/>
              <w:rPr>
                <w:szCs w:val="24"/>
              </w:rPr>
            </w:pPr>
            <w:r>
              <w:rPr>
                <w:szCs w:val="24"/>
              </w:rPr>
              <w:t>Šokis</w:t>
            </w:r>
          </w:p>
          <w:p w14:paraId="03A169BC" w14:textId="77777777" w:rsidR="001E43D4" w:rsidRPr="001977FA" w:rsidRDefault="001E43D4" w:rsidP="007D08C9">
            <w:pPr>
              <w:tabs>
                <w:tab w:val="left" w:pos="720"/>
              </w:tabs>
              <w:jc w:val="both"/>
              <w:rPr>
                <w:szCs w:val="24"/>
              </w:rPr>
            </w:pPr>
          </w:p>
        </w:tc>
        <w:tc>
          <w:tcPr>
            <w:tcW w:w="760" w:type="dxa"/>
            <w:vAlign w:val="center"/>
          </w:tcPr>
          <w:p w14:paraId="62620811" w14:textId="77777777" w:rsidR="001E43D4" w:rsidRPr="00C87650" w:rsidRDefault="001E43D4" w:rsidP="007D08C9">
            <w:pPr>
              <w:tabs>
                <w:tab w:val="left" w:pos="720"/>
              </w:tabs>
              <w:jc w:val="center"/>
              <w:rPr>
                <w:szCs w:val="24"/>
              </w:rPr>
            </w:pPr>
            <w:r w:rsidRPr="00C87650">
              <w:rPr>
                <w:szCs w:val="24"/>
              </w:rPr>
              <w:t xml:space="preserve">35 </w:t>
            </w:r>
          </w:p>
          <w:p w14:paraId="65DC6BE9" w14:textId="77777777" w:rsidR="001E43D4" w:rsidRPr="00AF5855" w:rsidRDefault="001E43D4" w:rsidP="007D08C9">
            <w:pPr>
              <w:tabs>
                <w:tab w:val="left" w:pos="720"/>
              </w:tabs>
              <w:jc w:val="center"/>
              <w:rPr>
                <w:szCs w:val="24"/>
              </w:rPr>
            </w:pPr>
            <w:r w:rsidRPr="00C87650">
              <w:rPr>
                <w:szCs w:val="24"/>
              </w:rPr>
              <w:t>(1)</w:t>
            </w:r>
          </w:p>
        </w:tc>
        <w:tc>
          <w:tcPr>
            <w:tcW w:w="673" w:type="dxa"/>
            <w:vAlign w:val="center"/>
          </w:tcPr>
          <w:p w14:paraId="5424AD86" w14:textId="77777777" w:rsidR="001E43D4" w:rsidRPr="00C87650" w:rsidRDefault="001E43D4" w:rsidP="007D08C9">
            <w:pPr>
              <w:tabs>
                <w:tab w:val="left" w:pos="720"/>
              </w:tabs>
              <w:jc w:val="center"/>
              <w:rPr>
                <w:szCs w:val="24"/>
              </w:rPr>
            </w:pPr>
            <w:r w:rsidRPr="00C87650">
              <w:rPr>
                <w:szCs w:val="24"/>
              </w:rPr>
              <w:t xml:space="preserve">35 </w:t>
            </w:r>
          </w:p>
          <w:p w14:paraId="1E21CC64" w14:textId="77777777" w:rsidR="001E43D4" w:rsidRPr="00AF5855" w:rsidRDefault="001E43D4" w:rsidP="007D08C9">
            <w:pPr>
              <w:tabs>
                <w:tab w:val="left" w:pos="720"/>
              </w:tabs>
              <w:jc w:val="center"/>
              <w:rPr>
                <w:szCs w:val="24"/>
              </w:rPr>
            </w:pPr>
            <w:r w:rsidRPr="00C87650">
              <w:rPr>
                <w:szCs w:val="24"/>
              </w:rPr>
              <w:t>(1)</w:t>
            </w:r>
          </w:p>
        </w:tc>
        <w:tc>
          <w:tcPr>
            <w:tcW w:w="673" w:type="dxa"/>
            <w:vAlign w:val="center"/>
          </w:tcPr>
          <w:p w14:paraId="11AAE296" w14:textId="77777777" w:rsidR="001E43D4" w:rsidRPr="00C87650" w:rsidRDefault="001E43D4" w:rsidP="007D08C9">
            <w:pPr>
              <w:tabs>
                <w:tab w:val="left" w:pos="720"/>
              </w:tabs>
              <w:jc w:val="center"/>
              <w:rPr>
                <w:szCs w:val="24"/>
              </w:rPr>
            </w:pPr>
            <w:r w:rsidRPr="00C87650">
              <w:rPr>
                <w:szCs w:val="24"/>
              </w:rPr>
              <w:t xml:space="preserve">35 </w:t>
            </w:r>
          </w:p>
          <w:p w14:paraId="63C34831" w14:textId="77777777" w:rsidR="001E43D4" w:rsidRPr="00AF5855" w:rsidRDefault="001E43D4" w:rsidP="007D08C9">
            <w:pPr>
              <w:tabs>
                <w:tab w:val="left" w:pos="720"/>
              </w:tabs>
              <w:jc w:val="center"/>
              <w:rPr>
                <w:szCs w:val="24"/>
              </w:rPr>
            </w:pPr>
            <w:r w:rsidRPr="00C87650">
              <w:rPr>
                <w:szCs w:val="24"/>
              </w:rPr>
              <w:t>(1)</w:t>
            </w:r>
          </w:p>
        </w:tc>
        <w:tc>
          <w:tcPr>
            <w:tcW w:w="696" w:type="dxa"/>
            <w:vAlign w:val="center"/>
          </w:tcPr>
          <w:p w14:paraId="55B56660" w14:textId="77777777" w:rsidR="001E43D4" w:rsidRPr="00C87650" w:rsidRDefault="001E43D4" w:rsidP="007D08C9">
            <w:pPr>
              <w:tabs>
                <w:tab w:val="left" w:pos="720"/>
              </w:tabs>
              <w:jc w:val="center"/>
              <w:rPr>
                <w:szCs w:val="24"/>
              </w:rPr>
            </w:pPr>
            <w:r w:rsidRPr="00C87650">
              <w:rPr>
                <w:szCs w:val="24"/>
              </w:rPr>
              <w:t xml:space="preserve">35 </w:t>
            </w:r>
          </w:p>
          <w:p w14:paraId="2B256444" w14:textId="77777777" w:rsidR="001E43D4" w:rsidRPr="00AF5855" w:rsidRDefault="001E43D4" w:rsidP="007D08C9">
            <w:pPr>
              <w:tabs>
                <w:tab w:val="left" w:pos="720"/>
              </w:tabs>
              <w:jc w:val="center"/>
              <w:rPr>
                <w:szCs w:val="24"/>
              </w:rPr>
            </w:pPr>
            <w:r w:rsidRPr="00C87650">
              <w:rPr>
                <w:szCs w:val="24"/>
              </w:rPr>
              <w:t>(1)</w:t>
            </w:r>
          </w:p>
        </w:tc>
        <w:tc>
          <w:tcPr>
            <w:tcW w:w="703" w:type="dxa"/>
            <w:vAlign w:val="center"/>
          </w:tcPr>
          <w:p w14:paraId="5484540D" w14:textId="77777777" w:rsidR="001E43D4" w:rsidRPr="00C87650" w:rsidRDefault="001E43D4" w:rsidP="007D08C9">
            <w:pPr>
              <w:tabs>
                <w:tab w:val="left" w:pos="720"/>
              </w:tabs>
              <w:jc w:val="center"/>
              <w:rPr>
                <w:szCs w:val="24"/>
              </w:rPr>
            </w:pPr>
            <w:r w:rsidRPr="00C87650">
              <w:rPr>
                <w:szCs w:val="24"/>
              </w:rPr>
              <w:t xml:space="preserve">35 </w:t>
            </w:r>
          </w:p>
          <w:p w14:paraId="73995E45" w14:textId="77777777" w:rsidR="001E43D4" w:rsidRPr="00AF5855" w:rsidRDefault="001E43D4" w:rsidP="007D08C9">
            <w:pPr>
              <w:tabs>
                <w:tab w:val="left" w:pos="720"/>
              </w:tabs>
              <w:jc w:val="center"/>
              <w:rPr>
                <w:szCs w:val="24"/>
              </w:rPr>
            </w:pPr>
            <w:r w:rsidRPr="00C87650">
              <w:rPr>
                <w:szCs w:val="24"/>
              </w:rPr>
              <w:t>(1)</w:t>
            </w:r>
          </w:p>
        </w:tc>
        <w:tc>
          <w:tcPr>
            <w:tcW w:w="704" w:type="dxa"/>
            <w:vAlign w:val="center"/>
          </w:tcPr>
          <w:p w14:paraId="5DC27E51" w14:textId="77777777" w:rsidR="001E43D4" w:rsidRPr="00C87650" w:rsidRDefault="001E43D4" w:rsidP="007D08C9">
            <w:pPr>
              <w:tabs>
                <w:tab w:val="left" w:pos="720"/>
              </w:tabs>
              <w:jc w:val="center"/>
              <w:rPr>
                <w:szCs w:val="24"/>
              </w:rPr>
            </w:pPr>
            <w:r w:rsidRPr="00C87650">
              <w:rPr>
                <w:szCs w:val="24"/>
              </w:rPr>
              <w:t xml:space="preserve">35 </w:t>
            </w:r>
          </w:p>
          <w:p w14:paraId="0974D002" w14:textId="77777777" w:rsidR="001E43D4" w:rsidRPr="00AF5855" w:rsidRDefault="001E43D4" w:rsidP="007D08C9">
            <w:pPr>
              <w:tabs>
                <w:tab w:val="left" w:pos="720"/>
              </w:tabs>
              <w:jc w:val="center"/>
              <w:rPr>
                <w:szCs w:val="24"/>
              </w:rPr>
            </w:pPr>
            <w:r w:rsidRPr="00C87650">
              <w:rPr>
                <w:szCs w:val="24"/>
              </w:rPr>
              <w:t>(1)</w:t>
            </w:r>
          </w:p>
        </w:tc>
        <w:tc>
          <w:tcPr>
            <w:tcW w:w="616" w:type="dxa"/>
            <w:vAlign w:val="center"/>
          </w:tcPr>
          <w:p w14:paraId="615C8363" w14:textId="77777777" w:rsidR="001E43D4" w:rsidRPr="00C87650" w:rsidRDefault="001E43D4" w:rsidP="007D08C9">
            <w:pPr>
              <w:tabs>
                <w:tab w:val="left" w:pos="720"/>
              </w:tabs>
              <w:jc w:val="center"/>
              <w:rPr>
                <w:szCs w:val="24"/>
              </w:rPr>
            </w:pPr>
            <w:r w:rsidRPr="00C87650">
              <w:rPr>
                <w:szCs w:val="24"/>
              </w:rPr>
              <w:t xml:space="preserve">35 </w:t>
            </w:r>
          </w:p>
          <w:p w14:paraId="352962AE" w14:textId="77777777" w:rsidR="001E43D4" w:rsidRPr="00AF5855" w:rsidRDefault="001E43D4" w:rsidP="007D08C9">
            <w:pPr>
              <w:tabs>
                <w:tab w:val="left" w:pos="720"/>
              </w:tabs>
              <w:jc w:val="center"/>
              <w:rPr>
                <w:szCs w:val="24"/>
              </w:rPr>
            </w:pPr>
            <w:r w:rsidRPr="00C87650">
              <w:rPr>
                <w:szCs w:val="24"/>
              </w:rPr>
              <w:t>(1)</w:t>
            </w:r>
          </w:p>
        </w:tc>
        <w:tc>
          <w:tcPr>
            <w:tcW w:w="666" w:type="dxa"/>
            <w:tcBorders>
              <w:right w:val="single" w:sz="12" w:space="0" w:color="auto"/>
            </w:tcBorders>
            <w:vAlign w:val="center"/>
          </w:tcPr>
          <w:p w14:paraId="0FBB6E67" w14:textId="77777777" w:rsidR="001E43D4" w:rsidRPr="00C87650" w:rsidRDefault="001E43D4" w:rsidP="007D08C9">
            <w:pPr>
              <w:tabs>
                <w:tab w:val="left" w:pos="720"/>
              </w:tabs>
              <w:jc w:val="center"/>
              <w:rPr>
                <w:szCs w:val="24"/>
              </w:rPr>
            </w:pPr>
            <w:r w:rsidRPr="00C87650">
              <w:rPr>
                <w:szCs w:val="24"/>
              </w:rPr>
              <w:t xml:space="preserve">35 </w:t>
            </w:r>
          </w:p>
          <w:p w14:paraId="248719F2" w14:textId="77777777" w:rsidR="001E43D4" w:rsidRPr="00AF5855" w:rsidRDefault="001E43D4" w:rsidP="007D08C9">
            <w:pPr>
              <w:tabs>
                <w:tab w:val="left" w:pos="720"/>
              </w:tabs>
              <w:jc w:val="center"/>
              <w:rPr>
                <w:szCs w:val="24"/>
              </w:rPr>
            </w:pPr>
            <w:r w:rsidRPr="00C87650">
              <w:rPr>
                <w:szCs w:val="24"/>
              </w:rPr>
              <w:t>(1)</w:t>
            </w:r>
          </w:p>
        </w:tc>
        <w:tc>
          <w:tcPr>
            <w:tcW w:w="1203" w:type="dxa"/>
            <w:tcBorders>
              <w:left w:val="single" w:sz="12" w:space="0" w:color="auto"/>
              <w:right w:val="single" w:sz="4" w:space="0" w:color="auto"/>
            </w:tcBorders>
            <w:vAlign w:val="center"/>
          </w:tcPr>
          <w:p w14:paraId="6DFB190D" w14:textId="77777777" w:rsidR="001E43D4" w:rsidRPr="00AF5855" w:rsidRDefault="001E43D4" w:rsidP="007D08C9">
            <w:pPr>
              <w:tabs>
                <w:tab w:val="left" w:pos="720"/>
              </w:tabs>
              <w:jc w:val="center"/>
              <w:rPr>
                <w:szCs w:val="24"/>
              </w:rPr>
            </w:pPr>
            <w:r>
              <w:rPr>
                <w:szCs w:val="24"/>
              </w:rPr>
              <w:t>8</w:t>
            </w:r>
          </w:p>
        </w:tc>
        <w:tc>
          <w:tcPr>
            <w:tcW w:w="1106" w:type="dxa"/>
            <w:tcBorders>
              <w:left w:val="single" w:sz="4" w:space="0" w:color="auto"/>
              <w:right w:val="single" w:sz="12" w:space="0" w:color="auto"/>
            </w:tcBorders>
            <w:vAlign w:val="center"/>
          </w:tcPr>
          <w:p w14:paraId="54FCF425" w14:textId="77777777" w:rsidR="001E43D4" w:rsidRDefault="001E43D4" w:rsidP="007D08C9">
            <w:pPr>
              <w:tabs>
                <w:tab w:val="left" w:pos="720"/>
              </w:tabs>
              <w:jc w:val="center"/>
              <w:rPr>
                <w:szCs w:val="24"/>
              </w:rPr>
            </w:pPr>
            <w:r>
              <w:rPr>
                <w:szCs w:val="24"/>
              </w:rPr>
              <w:t>280</w:t>
            </w:r>
          </w:p>
        </w:tc>
      </w:tr>
      <w:tr w:rsidR="001E43D4" w:rsidRPr="008A4063" w14:paraId="2D20F8C6" w14:textId="77777777" w:rsidTr="007D08C9">
        <w:tc>
          <w:tcPr>
            <w:tcW w:w="1981" w:type="dxa"/>
            <w:tcBorders>
              <w:top w:val="single" w:sz="12" w:space="0" w:color="auto"/>
              <w:left w:val="single" w:sz="12" w:space="0" w:color="auto"/>
              <w:bottom w:val="single" w:sz="12" w:space="0" w:color="auto"/>
            </w:tcBorders>
          </w:tcPr>
          <w:p w14:paraId="31926BB1" w14:textId="77777777" w:rsidR="001E43D4" w:rsidRPr="001977FA" w:rsidRDefault="001E43D4" w:rsidP="007D08C9">
            <w:pPr>
              <w:tabs>
                <w:tab w:val="left" w:pos="720"/>
              </w:tabs>
              <w:rPr>
                <w:b/>
                <w:szCs w:val="24"/>
              </w:rPr>
            </w:pPr>
            <w:r w:rsidRPr="001977FA">
              <w:rPr>
                <w:b/>
                <w:szCs w:val="24"/>
              </w:rPr>
              <w:t>Iš viso privalomų pamokų skaičius</w:t>
            </w:r>
          </w:p>
          <w:p w14:paraId="593A3F97" w14:textId="77777777" w:rsidR="001E43D4" w:rsidRPr="00F0374A" w:rsidRDefault="001E43D4" w:rsidP="007D08C9">
            <w:pPr>
              <w:tabs>
                <w:tab w:val="left" w:pos="720"/>
              </w:tabs>
              <w:rPr>
                <w:bCs/>
                <w:sz w:val="20"/>
              </w:rPr>
            </w:pPr>
            <w:r w:rsidRPr="00F0374A">
              <w:rPr>
                <w:bCs/>
                <w:szCs w:val="24"/>
              </w:rPr>
              <w:t xml:space="preserve"> ( be dalijimo į grupes)</w:t>
            </w:r>
          </w:p>
        </w:tc>
        <w:tc>
          <w:tcPr>
            <w:tcW w:w="760" w:type="dxa"/>
            <w:tcBorders>
              <w:top w:val="single" w:sz="12" w:space="0" w:color="auto"/>
              <w:bottom w:val="single" w:sz="12" w:space="0" w:color="auto"/>
            </w:tcBorders>
            <w:vAlign w:val="center"/>
          </w:tcPr>
          <w:p w14:paraId="2AA658FA" w14:textId="77777777" w:rsidR="001E43D4" w:rsidRPr="004D5AAB" w:rsidRDefault="001E43D4" w:rsidP="007D08C9">
            <w:pPr>
              <w:tabs>
                <w:tab w:val="left" w:pos="720"/>
              </w:tabs>
              <w:jc w:val="center"/>
              <w:rPr>
                <w:szCs w:val="24"/>
              </w:rPr>
            </w:pPr>
            <w:r>
              <w:rPr>
                <w:szCs w:val="24"/>
              </w:rPr>
              <w:t>805</w:t>
            </w:r>
          </w:p>
          <w:p w14:paraId="4AB02F7C" w14:textId="77777777" w:rsidR="001E43D4" w:rsidRPr="004D5AAB" w:rsidRDefault="001E43D4" w:rsidP="007D08C9">
            <w:pPr>
              <w:tabs>
                <w:tab w:val="left" w:pos="720"/>
              </w:tabs>
              <w:jc w:val="center"/>
              <w:rPr>
                <w:sz w:val="20"/>
              </w:rPr>
            </w:pPr>
            <w:r w:rsidRPr="004D5AAB">
              <w:rPr>
                <w:szCs w:val="24"/>
              </w:rPr>
              <w:t>(2</w:t>
            </w:r>
            <w:r>
              <w:rPr>
                <w:szCs w:val="24"/>
              </w:rPr>
              <w:t>3</w:t>
            </w:r>
            <w:r w:rsidRPr="004D5AAB">
              <w:rPr>
                <w:szCs w:val="24"/>
              </w:rPr>
              <w:t>)</w:t>
            </w:r>
          </w:p>
        </w:tc>
        <w:tc>
          <w:tcPr>
            <w:tcW w:w="673" w:type="dxa"/>
            <w:tcBorders>
              <w:top w:val="single" w:sz="12" w:space="0" w:color="auto"/>
              <w:bottom w:val="single" w:sz="12" w:space="0" w:color="auto"/>
            </w:tcBorders>
            <w:vAlign w:val="center"/>
          </w:tcPr>
          <w:p w14:paraId="641A7885" w14:textId="77777777" w:rsidR="001E43D4" w:rsidRPr="004D5AAB" w:rsidRDefault="001E43D4" w:rsidP="007D08C9">
            <w:pPr>
              <w:tabs>
                <w:tab w:val="left" w:pos="720"/>
              </w:tabs>
              <w:jc w:val="center"/>
              <w:rPr>
                <w:szCs w:val="24"/>
              </w:rPr>
            </w:pPr>
            <w:r>
              <w:rPr>
                <w:szCs w:val="24"/>
              </w:rPr>
              <w:t>805</w:t>
            </w:r>
          </w:p>
          <w:p w14:paraId="668E634D" w14:textId="77777777" w:rsidR="001E43D4" w:rsidRPr="004D5AAB" w:rsidRDefault="001E43D4" w:rsidP="007D08C9">
            <w:pPr>
              <w:tabs>
                <w:tab w:val="left" w:pos="720"/>
              </w:tabs>
              <w:jc w:val="center"/>
              <w:rPr>
                <w:sz w:val="20"/>
              </w:rPr>
            </w:pPr>
            <w:r w:rsidRPr="004D5AAB">
              <w:rPr>
                <w:szCs w:val="24"/>
              </w:rPr>
              <w:t>(2</w:t>
            </w:r>
            <w:r>
              <w:rPr>
                <w:szCs w:val="24"/>
              </w:rPr>
              <w:t>3</w:t>
            </w:r>
            <w:r w:rsidRPr="004D5AAB">
              <w:rPr>
                <w:szCs w:val="24"/>
              </w:rPr>
              <w:t>)</w:t>
            </w:r>
          </w:p>
        </w:tc>
        <w:tc>
          <w:tcPr>
            <w:tcW w:w="673" w:type="dxa"/>
            <w:tcBorders>
              <w:top w:val="single" w:sz="12" w:space="0" w:color="auto"/>
              <w:bottom w:val="single" w:sz="12" w:space="0" w:color="auto"/>
            </w:tcBorders>
            <w:vAlign w:val="center"/>
          </w:tcPr>
          <w:p w14:paraId="7F846AC5" w14:textId="77777777" w:rsidR="001E43D4" w:rsidRPr="004D5AAB" w:rsidRDefault="001E43D4" w:rsidP="007D08C9">
            <w:pPr>
              <w:tabs>
                <w:tab w:val="left" w:pos="720"/>
              </w:tabs>
              <w:jc w:val="center"/>
              <w:rPr>
                <w:szCs w:val="24"/>
              </w:rPr>
            </w:pPr>
            <w:r w:rsidRPr="004D5AAB">
              <w:rPr>
                <w:szCs w:val="24"/>
              </w:rPr>
              <w:t>8</w:t>
            </w:r>
            <w:r>
              <w:rPr>
                <w:szCs w:val="24"/>
              </w:rPr>
              <w:t>75</w:t>
            </w:r>
          </w:p>
          <w:p w14:paraId="1600F3B1" w14:textId="77777777" w:rsidR="001E43D4" w:rsidRPr="004D5AAB" w:rsidRDefault="001E43D4" w:rsidP="007D08C9">
            <w:pPr>
              <w:tabs>
                <w:tab w:val="left" w:pos="720"/>
              </w:tabs>
              <w:jc w:val="center"/>
              <w:rPr>
                <w:sz w:val="20"/>
              </w:rPr>
            </w:pPr>
            <w:r w:rsidRPr="004D5AAB">
              <w:rPr>
                <w:szCs w:val="24"/>
              </w:rPr>
              <w:t>(2</w:t>
            </w:r>
            <w:r>
              <w:rPr>
                <w:szCs w:val="24"/>
              </w:rPr>
              <w:t>5</w:t>
            </w:r>
            <w:r w:rsidRPr="004D5AAB">
              <w:rPr>
                <w:szCs w:val="24"/>
              </w:rPr>
              <w:t>)</w:t>
            </w:r>
          </w:p>
        </w:tc>
        <w:tc>
          <w:tcPr>
            <w:tcW w:w="696" w:type="dxa"/>
            <w:tcBorders>
              <w:top w:val="single" w:sz="12" w:space="0" w:color="auto"/>
              <w:bottom w:val="single" w:sz="12" w:space="0" w:color="auto"/>
            </w:tcBorders>
            <w:vAlign w:val="center"/>
          </w:tcPr>
          <w:p w14:paraId="3D9184F9" w14:textId="77777777" w:rsidR="001E43D4" w:rsidRPr="004D5AAB" w:rsidRDefault="001E43D4" w:rsidP="007D08C9">
            <w:pPr>
              <w:tabs>
                <w:tab w:val="left" w:pos="720"/>
              </w:tabs>
              <w:jc w:val="center"/>
              <w:rPr>
                <w:szCs w:val="24"/>
              </w:rPr>
            </w:pPr>
            <w:r w:rsidRPr="004D5AAB">
              <w:rPr>
                <w:szCs w:val="24"/>
              </w:rPr>
              <w:t>8</w:t>
            </w:r>
            <w:r>
              <w:rPr>
                <w:szCs w:val="24"/>
              </w:rPr>
              <w:t>75</w:t>
            </w:r>
          </w:p>
          <w:p w14:paraId="12A71CBA" w14:textId="77777777" w:rsidR="001E43D4" w:rsidRPr="004D5AAB" w:rsidRDefault="001E43D4" w:rsidP="007D08C9">
            <w:pPr>
              <w:tabs>
                <w:tab w:val="left" w:pos="720"/>
              </w:tabs>
              <w:jc w:val="center"/>
              <w:rPr>
                <w:sz w:val="20"/>
              </w:rPr>
            </w:pPr>
            <w:r w:rsidRPr="004D5AAB">
              <w:rPr>
                <w:szCs w:val="24"/>
              </w:rPr>
              <w:t>(2</w:t>
            </w:r>
            <w:r>
              <w:rPr>
                <w:szCs w:val="24"/>
              </w:rPr>
              <w:t>5</w:t>
            </w:r>
            <w:r w:rsidRPr="004D5AAB">
              <w:rPr>
                <w:szCs w:val="24"/>
              </w:rPr>
              <w:t>)</w:t>
            </w:r>
          </w:p>
        </w:tc>
        <w:tc>
          <w:tcPr>
            <w:tcW w:w="703" w:type="dxa"/>
            <w:tcBorders>
              <w:top w:val="single" w:sz="12" w:space="0" w:color="auto"/>
              <w:bottom w:val="single" w:sz="12" w:space="0" w:color="auto"/>
            </w:tcBorders>
            <w:vAlign w:val="center"/>
          </w:tcPr>
          <w:p w14:paraId="3005BE00" w14:textId="77777777" w:rsidR="001E43D4" w:rsidRPr="004D5AAB" w:rsidRDefault="001E43D4" w:rsidP="007D08C9">
            <w:pPr>
              <w:tabs>
                <w:tab w:val="left" w:pos="720"/>
              </w:tabs>
              <w:jc w:val="center"/>
              <w:rPr>
                <w:sz w:val="20"/>
              </w:rPr>
            </w:pPr>
            <w:r w:rsidRPr="004D5AAB">
              <w:rPr>
                <w:szCs w:val="24"/>
              </w:rPr>
              <w:t>8</w:t>
            </w:r>
            <w:r>
              <w:rPr>
                <w:szCs w:val="24"/>
              </w:rPr>
              <w:t>40</w:t>
            </w:r>
            <w:r w:rsidRPr="004D5AAB">
              <w:rPr>
                <w:szCs w:val="24"/>
              </w:rPr>
              <w:t xml:space="preserve"> (2</w:t>
            </w:r>
            <w:r>
              <w:rPr>
                <w:szCs w:val="24"/>
              </w:rPr>
              <w:t>4</w:t>
            </w:r>
            <w:r w:rsidRPr="004D5AAB">
              <w:rPr>
                <w:szCs w:val="24"/>
              </w:rPr>
              <w:t>)</w:t>
            </w:r>
          </w:p>
        </w:tc>
        <w:tc>
          <w:tcPr>
            <w:tcW w:w="704" w:type="dxa"/>
            <w:tcBorders>
              <w:top w:val="single" w:sz="12" w:space="0" w:color="auto"/>
              <w:bottom w:val="single" w:sz="12" w:space="0" w:color="auto"/>
            </w:tcBorders>
            <w:vAlign w:val="center"/>
          </w:tcPr>
          <w:p w14:paraId="6756C2D7" w14:textId="77777777" w:rsidR="001E43D4" w:rsidRPr="004D5AAB" w:rsidRDefault="001E43D4" w:rsidP="007D08C9">
            <w:pPr>
              <w:tabs>
                <w:tab w:val="left" w:pos="720"/>
              </w:tabs>
              <w:jc w:val="center"/>
              <w:rPr>
                <w:szCs w:val="24"/>
              </w:rPr>
            </w:pPr>
            <w:r w:rsidRPr="004D5AAB">
              <w:rPr>
                <w:szCs w:val="24"/>
              </w:rPr>
              <w:t>8</w:t>
            </w:r>
            <w:r>
              <w:rPr>
                <w:szCs w:val="24"/>
              </w:rPr>
              <w:t>75</w:t>
            </w:r>
          </w:p>
          <w:p w14:paraId="067D9ED5" w14:textId="77777777" w:rsidR="001E43D4" w:rsidRPr="004D5AAB" w:rsidRDefault="001E43D4" w:rsidP="007D08C9">
            <w:pPr>
              <w:tabs>
                <w:tab w:val="left" w:pos="720"/>
              </w:tabs>
              <w:jc w:val="center"/>
              <w:rPr>
                <w:sz w:val="20"/>
              </w:rPr>
            </w:pPr>
            <w:r w:rsidRPr="004D5AAB">
              <w:rPr>
                <w:szCs w:val="24"/>
              </w:rPr>
              <w:t>(2</w:t>
            </w:r>
            <w:r>
              <w:rPr>
                <w:szCs w:val="24"/>
              </w:rPr>
              <w:t>5</w:t>
            </w:r>
            <w:r w:rsidRPr="004D5AAB">
              <w:rPr>
                <w:szCs w:val="24"/>
              </w:rPr>
              <w:t>)</w:t>
            </w:r>
          </w:p>
        </w:tc>
        <w:tc>
          <w:tcPr>
            <w:tcW w:w="616" w:type="dxa"/>
            <w:tcBorders>
              <w:top w:val="single" w:sz="12" w:space="0" w:color="auto"/>
              <w:bottom w:val="single" w:sz="12" w:space="0" w:color="auto"/>
            </w:tcBorders>
            <w:vAlign w:val="center"/>
          </w:tcPr>
          <w:p w14:paraId="1C42F400" w14:textId="77777777" w:rsidR="001E43D4" w:rsidRPr="004D5AAB" w:rsidRDefault="001E43D4" w:rsidP="007D08C9">
            <w:pPr>
              <w:tabs>
                <w:tab w:val="left" w:pos="720"/>
              </w:tabs>
              <w:jc w:val="center"/>
              <w:rPr>
                <w:szCs w:val="24"/>
              </w:rPr>
            </w:pPr>
            <w:r w:rsidRPr="004D5AAB">
              <w:rPr>
                <w:szCs w:val="24"/>
              </w:rPr>
              <w:t>8</w:t>
            </w:r>
            <w:r>
              <w:rPr>
                <w:szCs w:val="24"/>
              </w:rPr>
              <w:t>75</w:t>
            </w:r>
          </w:p>
          <w:p w14:paraId="4F975454" w14:textId="77777777" w:rsidR="001E43D4" w:rsidRPr="004D5AAB" w:rsidRDefault="001E43D4" w:rsidP="007D08C9">
            <w:pPr>
              <w:tabs>
                <w:tab w:val="left" w:pos="720"/>
              </w:tabs>
              <w:jc w:val="center"/>
              <w:rPr>
                <w:sz w:val="20"/>
              </w:rPr>
            </w:pPr>
            <w:r w:rsidRPr="004D5AAB">
              <w:rPr>
                <w:szCs w:val="24"/>
              </w:rPr>
              <w:t>(2</w:t>
            </w:r>
            <w:r>
              <w:rPr>
                <w:szCs w:val="24"/>
              </w:rPr>
              <w:t>5</w:t>
            </w:r>
            <w:r w:rsidRPr="004D5AAB">
              <w:rPr>
                <w:szCs w:val="24"/>
              </w:rPr>
              <w:t>)</w:t>
            </w:r>
          </w:p>
        </w:tc>
        <w:tc>
          <w:tcPr>
            <w:tcW w:w="666" w:type="dxa"/>
            <w:tcBorders>
              <w:top w:val="single" w:sz="12" w:space="0" w:color="auto"/>
              <w:bottom w:val="single" w:sz="12" w:space="0" w:color="auto"/>
              <w:right w:val="single" w:sz="12" w:space="0" w:color="auto"/>
            </w:tcBorders>
            <w:vAlign w:val="center"/>
          </w:tcPr>
          <w:p w14:paraId="7B8AFA6C" w14:textId="77777777" w:rsidR="001E43D4" w:rsidRPr="004D5AAB" w:rsidRDefault="001E43D4" w:rsidP="007D08C9">
            <w:pPr>
              <w:tabs>
                <w:tab w:val="left" w:pos="720"/>
              </w:tabs>
              <w:jc w:val="center"/>
              <w:rPr>
                <w:szCs w:val="24"/>
              </w:rPr>
            </w:pPr>
            <w:r w:rsidRPr="004D5AAB">
              <w:rPr>
                <w:szCs w:val="24"/>
              </w:rPr>
              <w:t>8</w:t>
            </w:r>
            <w:r>
              <w:rPr>
                <w:szCs w:val="24"/>
              </w:rPr>
              <w:t>75</w:t>
            </w:r>
          </w:p>
          <w:p w14:paraId="1DB5EE42" w14:textId="77777777" w:rsidR="001E43D4" w:rsidRPr="004D5AAB" w:rsidRDefault="001E43D4" w:rsidP="007D08C9">
            <w:pPr>
              <w:tabs>
                <w:tab w:val="left" w:pos="720"/>
              </w:tabs>
              <w:jc w:val="center"/>
              <w:rPr>
                <w:sz w:val="20"/>
              </w:rPr>
            </w:pPr>
            <w:r w:rsidRPr="004D5AAB">
              <w:rPr>
                <w:szCs w:val="24"/>
              </w:rPr>
              <w:t>(2</w:t>
            </w:r>
            <w:r>
              <w:rPr>
                <w:szCs w:val="24"/>
              </w:rPr>
              <w:t>5</w:t>
            </w:r>
            <w:r w:rsidRPr="004D5AAB">
              <w:rPr>
                <w:szCs w:val="24"/>
              </w:rPr>
              <w:t>)</w:t>
            </w:r>
          </w:p>
        </w:tc>
        <w:tc>
          <w:tcPr>
            <w:tcW w:w="1203" w:type="dxa"/>
            <w:tcBorders>
              <w:top w:val="single" w:sz="12" w:space="0" w:color="auto"/>
              <w:left w:val="single" w:sz="12" w:space="0" w:color="auto"/>
              <w:bottom w:val="single" w:sz="12" w:space="0" w:color="auto"/>
              <w:right w:val="single" w:sz="4" w:space="0" w:color="auto"/>
            </w:tcBorders>
            <w:vAlign w:val="center"/>
          </w:tcPr>
          <w:p w14:paraId="6782188A" w14:textId="77777777" w:rsidR="001E43D4" w:rsidRPr="004D5AAB" w:rsidRDefault="001E43D4" w:rsidP="007D08C9">
            <w:pPr>
              <w:tabs>
                <w:tab w:val="left" w:pos="720"/>
              </w:tabs>
              <w:jc w:val="center"/>
              <w:rPr>
                <w:b/>
                <w:szCs w:val="24"/>
              </w:rPr>
            </w:pPr>
            <w:r>
              <w:rPr>
                <w:b/>
                <w:szCs w:val="24"/>
              </w:rPr>
              <w:t>205</w:t>
            </w:r>
          </w:p>
        </w:tc>
        <w:tc>
          <w:tcPr>
            <w:tcW w:w="1106" w:type="dxa"/>
            <w:tcBorders>
              <w:top w:val="single" w:sz="12" w:space="0" w:color="auto"/>
              <w:left w:val="single" w:sz="4" w:space="0" w:color="auto"/>
              <w:bottom w:val="single" w:sz="12" w:space="0" w:color="auto"/>
              <w:right w:val="single" w:sz="12" w:space="0" w:color="auto"/>
            </w:tcBorders>
            <w:vAlign w:val="center"/>
          </w:tcPr>
          <w:p w14:paraId="04F459AD" w14:textId="77777777" w:rsidR="001E43D4" w:rsidRPr="004D5AAB" w:rsidRDefault="001E43D4" w:rsidP="007D08C9">
            <w:pPr>
              <w:tabs>
                <w:tab w:val="left" w:pos="720"/>
              </w:tabs>
              <w:jc w:val="center"/>
              <w:rPr>
                <w:b/>
                <w:szCs w:val="24"/>
              </w:rPr>
            </w:pPr>
            <w:r>
              <w:rPr>
                <w:b/>
                <w:szCs w:val="24"/>
              </w:rPr>
              <w:t>7175</w:t>
            </w:r>
          </w:p>
        </w:tc>
      </w:tr>
      <w:tr w:rsidR="001E43D4" w:rsidRPr="008A4063" w14:paraId="4592F123" w14:textId="77777777" w:rsidTr="007D08C9">
        <w:tc>
          <w:tcPr>
            <w:tcW w:w="1981" w:type="dxa"/>
            <w:tcBorders>
              <w:top w:val="single" w:sz="12" w:space="0" w:color="auto"/>
              <w:left w:val="single" w:sz="12" w:space="0" w:color="auto"/>
            </w:tcBorders>
          </w:tcPr>
          <w:p w14:paraId="64F47CE0" w14:textId="77777777" w:rsidR="001E43D4" w:rsidRPr="001977FA" w:rsidRDefault="001E43D4" w:rsidP="007D08C9">
            <w:pPr>
              <w:tabs>
                <w:tab w:val="left" w:pos="720"/>
              </w:tabs>
              <w:jc w:val="both"/>
              <w:rPr>
                <w:sz w:val="20"/>
              </w:rPr>
            </w:pPr>
            <w:r w:rsidRPr="001977FA">
              <w:rPr>
                <w:szCs w:val="24"/>
              </w:rPr>
              <w:t>Pamokos, skiriamos mokinių ugdymosi poreikiams tenkinti</w:t>
            </w:r>
          </w:p>
        </w:tc>
        <w:tc>
          <w:tcPr>
            <w:tcW w:w="760" w:type="dxa"/>
            <w:tcBorders>
              <w:top w:val="single" w:sz="12" w:space="0" w:color="auto"/>
            </w:tcBorders>
            <w:vAlign w:val="center"/>
          </w:tcPr>
          <w:p w14:paraId="12677904" w14:textId="77777777" w:rsidR="001E43D4" w:rsidRPr="00AF5855" w:rsidRDefault="001E43D4" w:rsidP="007D08C9">
            <w:pPr>
              <w:tabs>
                <w:tab w:val="left" w:pos="720"/>
              </w:tabs>
              <w:jc w:val="center"/>
              <w:rPr>
                <w:szCs w:val="24"/>
              </w:rPr>
            </w:pPr>
            <w:r w:rsidRPr="00AF5855">
              <w:rPr>
                <w:szCs w:val="24"/>
              </w:rPr>
              <w:t>35</w:t>
            </w:r>
          </w:p>
          <w:p w14:paraId="269A478D" w14:textId="77777777" w:rsidR="001E43D4" w:rsidRPr="00AF5855" w:rsidRDefault="001E43D4" w:rsidP="007D08C9">
            <w:pPr>
              <w:tabs>
                <w:tab w:val="left" w:pos="720"/>
              </w:tabs>
              <w:jc w:val="center"/>
              <w:rPr>
                <w:szCs w:val="24"/>
              </w:rPr>
            </w:pPr>
            <w:r w:rsidRPr="00AF5855">
              <w:rPr>
                <w:szCs w:val="24"/>
              </w:rPr>
              <w:t>(1)</w:t>
            </w:r>
          </w:p>
        </w:tc>
        <w:tc>
          <w:tcPr>
            <w:tcW w:w="673" w:type="dxa"/>
            <w:tcBorders>
              <w:top w:val="single" w:sz="12" w:space="0" w:color="auto"/>
            </w:tcBorders>
            <w:vAlign w:val="center"/>
          </w:tcPr>
          <w:p w14:paraId="07B7AF70" w14:textId="77777777" w:rsidR="001E43D4" w:rsidRPr="00AF5855" w:rsidRDefault="001E43D4" w:rsidP="007D08C9">
            <w:pPr>
              <w:tabs>
                <w:tab w:val="left" w:pos="720"/>
              </w:tabs>
              <w:jc w:val="center"/>
              <w:rPr>
                <w:szCs w:val="24"/>
              </w:rPr>
            </w:pPr>
            <w:r w:rsidRPr="00AF5855">
              <w:rPr>
                <w:szCs w:val="24"/>
              </w:rPr>
              <w:t>35</w:t>
            </w:r>
          </w:p>
          <w:p w14:paraId="2CD20C8B" w14:textId="77777777" w:rsidR="001E43D4" w:rsidRPr="00AF5855" w:rsidRDefault="001E43D4" w:rsidP="007D08C9">
            <w:pPr>
              <w:tabs>
                <w:tab w:val="left" w:pos="720"/>
              </w:tabs>
              <w:jc w:val="center"/>
              <w:rPr>
                <w:szCs w:val="24"/>
              </w:rPr>
            </w:pPr>
            <w:r w:rsidRPr="00AF5855">
              <w:rPr>
                <w:szCs w:val="24"/>
              </w:rPr>
              <w:t>(1)</w:t>
            </w:r>
          </w:p>
        </w:tc>
        <w:tc>
          <w:tcPr>
            <w:tcW w:w="673" w:type="dxa"/>
            <w:tcBorders>
              <w:top w:val="single" w:sz="12" w:space="0" w:color="auto"/>
            </w:tcBorders>
            <w:vAlign w:val="center"/>
          </w:tcPr>
          <w:p w14:paraId="1137F476" w14:textId="77777777" w:rsidR="001E43D4" w:rsidRPr="00AF5855" w:rsidRDefault="001E43D4" w:rsidP="007D08C9">
            <w:pPr>
              <w:tabs>
                <w:tab w:val="left" w:pos="720"/>
              </w:tabs>
              <w:jc w:val="center"/>
              <w:rPr>
                <w:szCs w:val="24"/>
              </w:rPr>
            </w:pPr>
            <w:r w:rsidRPr="00AF5855">
              <w:rPr>
                <w:szCs w:val="24"/>
              </w:rPr>
              <w:t>35</w:t>
            </w:r>
          </w:p>
          <w:p w14:paraId="2AA9FCAE" w14:textId="77777777" w:rsidR="001E43D4" w:rsidRPr="00AF5855" w:rsidRDefault="001E43D4" w:rsidP="007D08C9">
            <w:pPr>
              <w:tabs>
                <w:tab w:val="left" w:pos="720"/>
              </w:tabs>
              <w:jc w:val="center"/>
              <w:rPr>
                <w:szCs w:val="24"/>
              </w:rPr>
            </w:pPr>
            <w:r w:rsidRPr="00AF5855">
              <w:rPr>
                <w:szCs w:val="24"/>
              </w:rPr>
              <w:t>(1)</w:t>
            </w:r>
          </w:p>
        </w:tc>
        <w:tc>
          <w:tcPr>
            <w:tcW w:w="696" w:type="dxa"/>
            <w:tcBorders>
              <w:top w:val="single" w:sz="12" w:space="0" w:color="auto"/>
            </w:tcBorders>
            <w:vAlign w:val="center"/>
          </w:tcPr>
          <w:p w14:paraId="564F6053" w14:textId="77777777" w:rsidR="001E43D4" w:rsidRPr="00AF5855" w:rsidRDefault="001E43D4" w:rsidP="007D08C9">
            <w:pPr>
              <w:tabs>
                <w:tab w:val="left" w:pos="720"/>
              </w:tabs>
              <w:jc w:val="center"/>
              <w:rPr>
                <w:szCs w:val="24"/>
              </w:rPr>
            </w:pPr>
            <w:r w:rsidRPr="00AF5855">
              <w:rPr>
                <w:szCs w:val="24"/>
              </w:rPr>
              <w:t>35</w:t>
            </w:r>
          </w:p>
          <w:p w14:paraId="3E2F2413" w14:textId="77777777" w:rsidR="001E43D4" w:rsidRPr="00AF5855" w:rsidRDefault="001E43D4" w:rsidP="007D08C9">
            <w:pPr>
              <w:tabs>
                <w:tab w:val="left" w:pos="720"/>
              </w:tabs>
              <w:jc w:val="center"/>
              <w:rPr>
                <w:szCs w:val="24"/>
              </w:rPr>
            </w:pPr>
            <w:r w:rsidRPr="00AF5855">
              <w:rPr>
                <w:szCs w:val="24"/>
              </w:rPr>
              <w:t>(1)</w:t>
            </w:r>
          </w:p>
        </w:tc>
        <w:tc>
          <w:tcPr>
            <w:tcW w:w="703" w:type="dxa"/>
            <w:tcBorders>
              <w:top w:val="single" w:sz="12" w:space="0" w:color="auto"/>
            </w:tcBorders>
            <w:vAlign w:val="center"/>
          </w:tcPr>
          <w:p w14:paraId="3187B12A" w14:textId="77777777" w:rsidR="001E43D4" w:rsidRPr="00AF5855" w:rsidRDefault="001E43D4" w:rsidP="007D08C9">
            <w:pPr>
              <w:tabs>
                <w:tab w:val="left" w:pos="720"/>
              </w:tabs>
              <w:jc w:val="center"/>
              <w:rPr>
                <w:szCs w:val="24"/>
              </w:rPr>
            </w:pPr>
            <w:r w:rsidRPr="00AF5855">
              <w:rPr>
                <w:szCs w:val="24"/>
              </w:rPr>
              <w:t>35</w:t>
            </w:r>
          </w:p>
          <w:p w14:paraId="3DA45DF1" w14:textId="77777777" w:rsidR="001E43D4" w:rsidRPr="00AF5855" w:rsidRDefault="001E43D4" w:rsidP="007D08C9">
            <w:pPr>
              <w:tabs>
                <w:tab w:val="left" w:pos="720"/>
              </w:tabs>
              <w:jc w:val="center"/>
              <w:rPr>
                <w:szCs w:val="24"/>
              </w:rPr>
            </w:pPr>
            <w:r w:rsidRPr="00AF5855">
              <w:rPr>
                <w:szCs w:val="24"/>
              </w:rPr>
              <w:t>(1)</w:t>
            </w:r>
          </w:p>
        </w:tc>
        <w:tc>
          <w:tcPr>
            <w:tcW w:w="704" w:type="dxa"/>
            <w:tcBorders>
              <w:top w:val="single" w:sz="12" w:space="0" w:color="auto"/>
            </w:tcBorders>
            <w:vAlign w:val="center"/>
          </w:tcPr>
          <w:p w14:paraId="65B4BD8A" w14:textId="77777777" w:rsidR="001E43D4" w:rsidRPr="00AF5855" w:rsidRDefault="001E43D4" w:rsidP="007D08C9">
            <w:pPr>
              <w:tabs>
                <w:tab w:val="left" w:pos="720"/>
              </w:tabs>
              <w:jc w:val="center"/>
              <w:rPr>
                <w:szCs w:val="24"/>
              </w:rPr>
            </w:pPr>
            <w:r w:rsidRPr="00AF5855">
              <w:rPr>
                <w:szCs w:val="24"/>
              </w:rPr>
              <w:t>35</w:t>
            </w:r>
          </w:p>
          <w:p w14:paraId="61D852EA" w14:textId="77777777" w:rsidR="001E43D4" w:rsidRPr="00AF5855" w:rsidRDefault="001E43D4" w:rsidP="007D08C9">
            <w:pPr>
              <w:tabs>
                <w:tab w:val="left" w:pos="720"/>
              </w:tabs>
              <w:jc w:val="center"/>
              <w:rPr>
                <w:szCs w:val="24"/>
              </w:rPr>
            </w:pPr>
            <w:r w:rsidRPr="00AF5855">
              <w:rPr>
                <w:szCs w:val="24"/>
              </w:rPr>
              <w:t>(1)</w:t>
            </w:r>
          </w:p>
        </w:tc>
        <w:tc>
          <w:tcPr>
            <w:tcW w:w="616" w:type="dxa"/>
            <w:tcBorders>
              <w:top w:val="single" w:sz="12" w:space="0" w:color="auto"/>
            </w:tcBorders>
            <w:vAlign w:val="center"/>
          </w:tcPr>
          <w:p w14:paraId="42F1B78B" w14:textId="77777777" w:rsidR="001E43D4" w:rsidRPr="00AF5855" w:rsidRDefault="001E43D4" w:rsidP="007D08C9">
            <w:pPr>
              <w:tabs>
                <w:tab w:val="left" w:pos="720"/>
              </w:tabs>
              <w:jc w:val="center"/>
              <w:rPr>
                <w:szCs w:val="24"/>
              </w:rPr>
            </w:pPr>
            <w:r w:rsidRPr="00AF5855">
              <w:rPr>
                <w:szCs w:val="24"/>
              </w:rPr>
              <w:t>35</w:t>
            </w:r>
          </w:p>
          <w:p w14:paraId="4E1B35D9" w14:textId="77777777" w:rsidR="001E43D4" w:rsidRPr="00AF5855" w:rsidRDefault="001E43D4" w:rsidP="007D08C9">
            <w:pPr>
              <w:tabs>
                <w:tab w:val="left" w:pos="720"/>
              </w:tabs>
              <w:jc w:val="center"/>
              <w:rPr>
                <w:szCs w:val="24"/>
              </w:rPr>
            </w:pPr>
            <w:r w:rsidRPr="00AF5855">
              <w:rPr>
                <w:szCs w:val="24"/>
              </w:rPr>
              <w:t>(1)</w:t>
            </w:r>
          </w:p>
        </w:tc>
        <w:tc>
          <w:tcPr>
            <w:tcW w:w="666" w:type="dxa"/>
            <w:tcBorders>
              <w:top w:val="single" w:sz="12" w:space="0" w:color="auto"/>
              <w:right w:val="single" w:sz="12" w:space="0" w:color="auto"/>
            </w:tcBorders>
            <w:vAlign w:val="center"/>
          </w:tcPr>
          <w:p w14:paraId="04EDA452" w14:textId="77777777" w:rsidR="001E43D4" w:rsidRPr="00AF5855" w:rsidRDefault="001E43D4" w:rsidP="007D08C9">
            <w:pPr>
              <w:tabs>
                <w:tab w:val="left" w:pos="720"/>
              </w:tabs>
              <w:jc w:val="center"/>
              <w:rPr>
                <w:szCs w:val="24"/>
              </w:rPr>
            </w:pPr>
            <w:r w:rsidRPr="00AF5855">
              <w:rPr>
                <w:szCs w:val="24"/>
              </w:rPr>
              <w:t>35</w:t>
            </w:r>
          </w:p>
          <w:p w14:paraId="2BC59324" w14:textId="77777777" w:rsidR="001E43D4" w:rsidRPr="00AF5855" w:rsidRDefault="001E43D4" w:rsidP="007D08C9">
            <w:pPr>
              <w:tabs>
                <w:tab w:val="left" w:pos="720"/>
              </w:tabs>
              <w:jc w:val="center"/>
              <w:rPr>
                <w:szCs w:val="24"/>
              </w:rPr>
            </w:pPr>
            <w:r w:rsidRPr="00AF5855">
              <w:rPr>
                <w:szCs w:val="24"/>
              </w:rPr>
              <w:t>(1)</w:t>
            </w:r>
          </w:p>
        </w:tc>
        <w:tc>
          <w:tcPr>
            <w:tcW w:w="1203" w:type="dxa"/>
            <w:tcBorders>
              <w:top w:val="single" w:sz="12" w:space="0" w:color="auto"/>
              <w:left w:val="single" w:sz="12" w:space="0" w:color="auto"/>
              <w:right w:val="single" w:sz="4" w:space="0" w:color="auto"/>
            </w:tcBorders>
          </w:tcPr>
          <w:p w14:paraId="55AA8C24" w14:textId="77777777" w:rsidR="001E43D4" w:rsidRDefault="001E43D4" w:rsidP="007D08C9">
            <w:pPr>
              <w:tabs>
                <w:tab w:val="left" w:pos="720"/>
              </w:tabs>
              <w:jc w:val="center"/>
              <w:rPr>
                <w:szCs w:val="24"/>
              </w:rPr>
            </w:pPr>
          </w:p>
          <w:p w14:paraId="0ACF2689" w14:textId="77777777" w:rsidR="001E43D4" w:rsidRDefault="001E43D4" w:rsidP="007D08C9">
            <w:pPr>
              <w:tabs>
                <w:tab w:val="left" w:pos="720"/>
              </w:tabs>
              <w:jc w:val="center"/>
              <w:rPr>
                <w:szCs w:val="24"/>
              </w:rPr>
            </w:pPr>
          </w:p>
          <w:p w14:paraId="480606FF" w14:textId="77777777" w:rsidR="001E43D4" w:rsidRPr="00AF5855" w:rsidRDefault="001E43D4" w:rsidP="007D08C9">
            <w:pPr>
              <w:tabs>
                <w:tab w:val="left" w:pos="720"/>
              </w:tabs>
              <w:jc w:val="center"/>
              <w:rPr>
                <w:strike/>
                <w:szCs w:val="24"/>
              </w:rPr>
            </w:pPr>
            <w:r w:rsidRPr="00AF5855">
              <w:rPr>
                <w:szCs w:val="24"/>
              </w:rPr>
              <w:t>8</w:t>
            </w:r>
          </w:p>
          <w:p w14:paraId="2A474B71" w14:textId="77777777" w:rsidR="001E43D4" w:rsidRPr="00AF5855" w:rsidRDefault="001E43D4" w:rsidP="007D08C9">
            <w:pPr>
              <w:tabs>
                <w:tab w:val="left" w:pos="720"/>
              </w:tabs>
              <w:jc w:val="center"/>
              <w:rPr>
                <w:szCs w:val="24"/>
              </w:rPr>
            </w:pPr>
          </w:p>
          <w:p w14:paraId="0C25E99F" w14:textId="77777777" w:rsidR="001E43D4" w:rsidRPr="00AF5855" w:rsidRDefault="001E43D4" w:rsidP="007D08C9">
            <w:pPr>
              <w:tabs>
                <w:tab w:val="left" w:pos="720"/>
              </w:tabs>
              <w:jc w:val="center"/>
              <w:rPr>
                <w:szCs w:val="24"/>
              </w:rPr>
            </w:pPr>
          </w:p>
        </w:tc>
        <w:tc>
          <w:tcPr>
            <w:tcW w:w="1106" w:type="dxa"/>
            <w:tcBorders>
              <w:top w:val="single" w:sz="12" w:space="0" w:color="auto"/>
              <w:left w:val="single" w:sz="4" w:space="0" w:color="auto"/>
              <w:right w:val="single" w:sz="12" w:space="0" w:color="auto"/>
            </w:tcBorders>
            <w:vAlign w:val="center"/>
          </w:tcPr>
          <w:p w14:paraId="25803BC0" w14:textId="77777777" w:rsidR="001E43D4" w:rsidRDefault="001E43D4" w:rsidP="007D08C9">
            <w:pPr>
              <w:jc w:val="center"/>
              <w:rPr>
                <w:szCs w:val="24"/>
              </w:rPr>
            </w:pPr>
            <w:r>
              <w:rPr>
                <w:szCs w:val="24"/>
              </w:rPr>
              <w:t>280</w:t>
            </w:r>
          </w:p>
          <w:p w14:paraId="4380F710" w14:textId="77777777" w:rsidR="001E43D4" w:rsidRPr="00AF5855" w:rsidRDefault="001E43D4" w:rsidP="007D08C9">
            <w:pPr>
              <w:tabs>
                <w:tab w:val="left" w:pos="720"/>
              </w:tabs>
              <w:jc w:val="center"/>
              <w:rPr>
                <w:szCs w:val="24"/>
              </w:rPr>
            </w:pPr>
          </w:p>
        </w:tc>
      </w:tr>
      <w:tr w:rsidR="001E43D4" w:rsidRPr="008A4063" w14:paraId="18C13735" w14:textId="77777777" w:rsidTr="007D08C9">
        <w:trPr>
          <w:trHeight w:val="475"/>
        </w:trPr>
        <w:tc>
          <w:tcPr>
            <w:tcW w:w="1981" w:type="dxa"/>
            <w:tcBorders>
              <w:left w:val="single" w:sz="12" w:space="0" w:color="auto"/>
              <w:bottom w:val="single" w:sz="12" w:space="0" w:color="auto"/>
            </w:tcBorders>
          </w:tcPr>
          <w:p w14:paraId="31399AC4" w14:textId="77777777" w:rsidR="001E43D4" w:rsidRPr="001977FA" w:rsidRDefault="001E43D4" w:rsidP="007D08C9">
            <w:pPr>
              <w:tabs>
                <w:tab w:val="left" w:pos="720"/>
              </w:tabs>
              <w:jc w:val="both"/>
              <w:rPr>
                <w:sz w:val="20"/>
              </w:rPr>
            </w:pPr>
            <w:r w:rsidRPr="001977FA">
              <w:rPr>
                <w:szCs w:val="24"/>
              </w:rPr>
              <w:t>Neformalusis švietimas</w:t>
            </w:r>
          </w:p>
        </w:tc>
        <w:tc>
          <w:tcPr>
            <w:tcW w:w="760" w:type="dxa"/>
            <w:tcBorders>
              <w:bottom w:val="single" w:sz="12" w:space="0" w:color="auto"/>
            </w:tcBorders>
          </w:tcPr>
          <w:p w14:paraId="09F31CE2" w14:textId="77777777" w:rsidR="001E43D4" w:rsidRPr="00AF5855" w:rsidRDefault="001E43D4" w:rsidP="007D08C9">
            <w:pPr>
              <w:tabs>
                <w:tab w:val="left" w:pos="720"/>
              </w:tabs>
              <w:jc w:val="center"/>
              <w:rPr>
                <w:szCs w:val="24"/>
              </w:rPr>
            </w:pPr>
            <w:r w:rsidRPr="00AF5855">
              <w:rPr>
                <w:szCs w:val="24"/>
              </w:rPr>
              <w:t>70</w:t>
            </w:r>
          </w:p>
          <w:p w14:paraId="4EA7CF1C" w14:textId="77777777" w:rsidR="001E43D4" w:rsidRPr="00AF5855" w:rsidRDefault="001E43D4" w:rsidP="007D08C9">
            <w:pPr>
              <w:tabs>
                <w:tab w:val="left" w:pos="720"/>
              </w:tabs>
              <w:jc w:val="center"/>
              <w:rPr>
                <w:szCs w:val="24"/>
              </w:rPr>
            </w:pPr>
            <w:r w:rsidRPr="00AF5855">
              <w:rPr>
                <w:szCs w:val="24"/>
              </w:rPr>
              <w:t>(2)</w:t>
            </w:r>
          </w:p>
        </w:tc>
        <w:tc>
          <w:tcPr>
            <w:tcW w:w="673" w:type="dxa"/>
            <w:tcBorders>
              <w:bottom w:val="single" w:sz="12" w:space="0" w:color="auto"/>
            </w:tcBorders>
          </w:tcPr>
          <w:p w14:paraId="16C14A2E" w14:textId="77777777" w:rsidR="001E43D4" w:rsidRPr="00AF5855" w:rsidRDefault="001E43D4" w:rsidP="007D08C9">
            <w:pPr>
              <w:tabs>
                <w:tab w:val="left" w:pos="720"/>
              </w:tabs>
              <w:jc w:val="center"/>
              <w:rPr>
                <w:szCs w:val="24"/>
              </w:rPr>
            </w:pPr>
            <w:r w:rsidRPr="00AF5855">
              <w:rPr>
                <w:szCs w:val="24"/>
              </w:rPr>
              <w:t>70</w:t>
            </w:r>
          </w:p>
          <w:p w14:paraId="1047747F" w14:textId="77777777" w:rsidR="001E43D4" w:rsidRPr="00AF5855" w:rsidRDefault="001E43D4" w:rsidP="007D08C9">
            <w:pPr>
              <w:tabs>
                <w:tab w:val="left" w:pos="720"/>
              </w:tabs>
              <w:jc w:val="center"/>
              <w:rPr>
                <w:szCs w:val="24"/>
              </w:rPr>
            </w:pPr>
            <w:r w:rsidRPr="00AF5855">
              <w:rPr>
                <w:szCs w:val="24"/>
              </w:rPr>
              <w:t>(2)</w:t>
            </w:r>
          </w:p>
        </w:tc>
        <w:tc>
          <w:tcPr>
            <w:tcW w:w="673" w:type="dxa"/>
            <w:tcBorders>
              <w:bottom w:val="single" w:sz="12" w:space="0" w:color="auto"/>
            </w:tcBorders>
          </w:tcPr>
          <w:p w14:paraId="204CDEF1" w14:textId="77777777" w:rsidR="001E43D4" w:rsidRPr="00AF5855" w:rsidRDefault="001E43D4" w:rsidP="007D08C9">
            <w:pPr>
              <w:tabs>
                <w:tab w:val="left" w:pos="720"/>
              </w:tabs>
              <w:jc w:val="center"/>
              <w:rPr>
                <w:szCs w:val="24"/>
              </w:rPr>
            </w:pPr>
            <w:r w:rsidRPr="00AF5855">
              <w:rPr>
                <w:szCs w:val="24"/>
              </w:rPr>
              <w:t>70</w:t>
            </w:r>
          </w:p>
          <w:p w14:paraId="40117CDF" w14:textId="77777777" w:rsidR="001E43D4" w:rsidRPr="00AF5855" w:rsidRDefault="001E43D4" w:rsidP="007D08C9">
            <w:pPr>
              <w:tabs>
                <w:tab w:val="left" w:pos="720"/>
              </w:tabs>
              <w:jc w:val="center"/>
              <w:rPr>
                <w:szCs w:val="24"/>
              </w:rPr>
            </w:pPr>
            <w:r w:rsidRPr="00AF5855">
              <w:rPr>
                <w:szCs w:val="24"/>
              </w:rPr>
              <w:t>(2)</w:t>
            </w:r>
          </w:p>
        </w:tc>
        <w:tc>
          <w:tcPr>
            <w:tcW w:w="696" w:type="dxa"/>
            <w:tcBorders>
              <w:bottom w:val="single" w:sz="12" w:space="0" w:color="auto"/>
            </w:tcBorders>
          </w:tcPr>
          <w:p w14:paraId="79F04F20" w14:textId="77777777" w:rsidR="001E43D4" w:rsidRPr="00AF5855" w:rsidRDefault="001E43D4" w:rsidP="007D08C9">
            <w:pPr>
              <w:tabs>
                <w:tab w:val="left" w:pos="720"/>
              </w:tabs>
              <w:jc w:val="center"/>
              <w:rPr>
                <w:szCs w:val="24"/>
              </w:rPr>
            </w:pPr>
            <w:r w:rsidRPr="00AF5855">
              <w:rPr>
                <w:szCs w:val="24"/>
              </w:rPr>
              <w:t>70</w:t>
            </w:r>
          </w:p>
          <w:p w14:paraId="13186FD8" w14:textId="77777777" w:rsidR="001E43D4" w:rsidRPr="00AF5855" w:rsidRDefault="001E43D4" w:rsidP="007D08C9">
            <w:pPr>
              <w:tabs>
                <w:tab w:val="left" w:pos="720"/>
              </w:tabs>
              <w:jc w:val="center"/>
              <w:rPr>
                <w:szCs w:val="24"/>
              </w:rPr>
            </w:pPr>
            <w:r w:rsidRPr="00AF5855">
              <w:rPr>
                <w:szCs w:val="24"/>
              </w:rPr>
              <w:t>(2)</w:t>
            </w:r>
          </w:p>
        </w:tc>
        <w:tc>
          <w:tcPr>
            <w:tcW w:w="703" w:type="dxa"/>
            <w:tcBorders>
              <w:bottom w:val="single" w:sz="12" w:space="0" w:color="auto"/>
            </w:tcBorders>
          </w:tcPr>
          <w:p w14:paraId="2B8776A1" w14:textId="77777777" w:rsidR="001E43D4" w:rsidRPr="00AF5855" w:rsidRDefault="001E43D4" w:rsidP="007D08C9">
            <w:pPr>
              <w:tabs>
                <w:tab w:val="left" w:pos="720"/>
              </w:tabs>
              <w:jc w:val="center"/>
              <w:rPr>
                <w:szCs w:val="24"/>
              </w:rPr>
            </w:pPr>
            <w:r w:rsidRPr="00AF5855">
              <w:rPr>
                <w:szCs w:val="24"/>
              </w:rPr>
              <w:t>70</w:t>
            </w:r>
          </w:p>
          <w:p w14:paraId="06DECB12" w14:textId="77777777" w:rsidR="001E43D4" w:rsidRPr="00AF5855" w:rsidRDefault="001E43D4" w:rsidP="007D08C9">
            <w:pPr>
              <w:tabs>
                <w:tab w:val="left" w:pos="720"/>
              </w:tabs>
              <w:jc w:val="center"/>
              <w:rPr>
                <w:szCs w:val="24"/>
              </w:rPr>
            </w:pPr>
            <w:r w:rsidRPr="00AF5855">
              <w:rPr>
                <w:szCs w:val="24"/>
              </w:rPr>
              <w:t>(2)</w:t>
            </w:r>
          </w:p>
        </w:tc>
        <w:tc>
          <w:tcPr>
            <w:tcW w:w="704" w:type="dxa"/>
            <w:tcBorders>
              <w:bottom w:val="single" w:sz="12" w:space="0" w:color="auto"/>
            </w:tcBorders>
          </w:tcPr>
          <w:p w14:paraId="2C211714" w14:textId="77777777" w:rsidR="001E43D4" w:rsidRPr="00AF5855" w:rsidRDefault="001E43D4" w:rsidP="007D08C9">
            <w:pPr>
              <w:tabs>
                <w:tab w:val="left" w:pos="720"/>
              </w:tabs>
              <w:jc w:val="center"/>
              <w:rPr>
                <w:szCs w:val="24"/>
              </w:rPr>
            </w:pPr>
            <w:r w:rsidRPr="00AF5855">
              <w:rPr>
                <w:szCs w:val="24"/>
              </w:rPr>
              <w:t>70</w:t>
            </w:r>
          </w:p>
          <w:p w14:paraId="0C7F342F" w14:textId="77777777" w:rsidR="001E43D4" w:rsidRPr="00AF5855" w:rsidRDefault="001E43D4" w:rsidP="007D08C9">
            <w:pPr>
              <w:tabs>
                <w:tab w:val="left" w:pos="720"/>
              </w:tabs>
              <w:jc w:val="center"/>
              <w:rPr>
                <w:szCs w:val="24"/>
              </w:rPr>
            </w:pPr>
            <w:r w:rsidRPr="00AF5855">
              <w:rPr>
                <w:szCs w:val="24"/>
              </w:rPr>
              <w:t>(2)</w:t>
            </w:r>
          </w:p>
        </w:tc>
        <w:tc>
          <w:tcPr>
            <w:tcW w:w="616" w:type="dxa"/>
            <w:tcBorders>
              <w:bottom w:val="single" w:sz="12" w:space="0" w:color="auto"/>
            </w:tcBorders>
          </w:tcPr>
          <w:p w14:paraId="0701A15B" w14:textId="77777777" w:rsidR="001E43D4" w:rsidRPr="00AF5855" w:rsidRDefault="001E43D4" w:rsidP="007D08C9">
            <w:pPr>
              <w:tabs>
                <w:tab w:val="left" w:pos="720"/>
              </w:tabs>
              <w:jc w:val="center"/>
              <w:rPr>
                <w:szCs w:val="24"/>
              </w:rPr>
            </w:pPr>
            <w:r w:rsidRPr="00AF5855">
              <w:rPr>
                <w:szCs w:val="24"/>
              </w:rPr>
              <w:t>70</w:t>
            </w:r>
          </w:p>
          <w:p w14:paraId="6497CEF6" w14:textId="77777777" w:rsidR="001E43D4" w:rsidRPr="00AF5855" w:rsidRDefault="001E43D4" w:rsidP="007D08C9">
            <w:pPr>
              <w:tabs>
                <w:tab w:val="left" w:pos="720"/>
              </w:tabs>
              <w:jc w:val="center"/>
              <w:rPr>
                <w:szCs w:val="24"/>
              </w:rPr>
            </w:pPr>
            <w:r w:rsidRPr="00AF5855">
              <w:rPr>
                <w:szCs w:val="24"/>
              </w:rPr>
              <w:t>(2)</w:t>
            </w:r>
          </w:p>
        </w:tc>
        <w:tc>
          <w:tcPr>
            <w:tcW w:w="666" w:type="dxa"/>
            <w:tcBorders>
              <w:bottom w:val="single" w:sz="12" w:space="0" w:color="auto"/>
              <w:right w:val="single" w:sz="12" w:space="0" w:color="auto"/>
            </w:tcBorders>
          </w:tcPr>
          <w:p w14:paraId="2EEBA855" w14:textId="77777777" w:rsidR="001E43D4" w:rsidRPr="00AF5855" w:rsidRDefault="001E43D4" w:rsidP="007D08C9">
            <w:pPr>
              <w:tabs>
                <w:tab w:val="left" w:pos="720"/>
              </w:tabs>
              <w:jc w:val="center"/>
              <w:rPr>
                <w:szCs w:val="24"/>
              </w:rPr>
            </w:pPr>
            <w:r w:rsidRPr="00AF5855">
              <w:rPr>
                <w:szCs w:val="24"/>
              </w:rPr>
              <w:t>70</w:t>
            </w:r>
          </w:p>
          <w:p w14:paraId="21A58D1D" w14:textId="77777777" w:rsidR="001E43D4" w:rsidRPr="00AF5855" w:rsidRDefault="001E43D4" w:rsidP="007D08C9">
            <w:pPr>
              <w:tabs>
                <w:tab w:val="left" w:pos="720"/>
              </w:tabs>
              <w:jc w:val="center"/>
              <w:rPr>
                <w:szCs w:val="24"/>
              </w:rPr>
            </w:pPr>
            <w:r w:rsidRPr="00AF5855">
              <w:rPr>
                <w:szCs w:val="24"/>
              </w:rPr>
              <w:t>(2)</w:t>
            </w:r>
          </w:p>
        </w:tc>
        <w:tc>
          <w:tcPr>
            <w:tcW w:w="1203" w:type="dxa"/>
            <w:tcBorders>
              <w:left w:val="single" w:sz="12" w:space="0" w:color="auto"/>
              <w:bottom w:val="single" w:sz="12" w:space="0" w:color="auto"/>
              <w:right w:val="single" w:sz="4" w:space="0" w:color="auto"/>
            </w:tcBorders>
          </w:tcPr>
          <w:p w14:paraId="672348E8" w14:textId="77777777" w:rsidR="001E43D4" w:rsidRPr="00AF5855" w:rsidRDefault="001E43D4" w:rsidP="007D08C9">
            <w:pPr>
              <w:tabs>
                <w:tab w:val="left" w:pos="720"/>
              </w:tabs>
              <w:jc w:val="center"/>
              <w:rPr>
                <w:szCs w:val="24"/>
              </w:rPr>
            </w:pPr>
            <w:r w:rsidRPr="00AF5855">
              <w:rPr>
                <w:szCs w:val="24"/>
              </w:rPr>
              <w:t>16</w:t>
            </w:r>
          </w:p>
        </w:tc>
        <w:tc>
          <w:tcPr>
            <w:tcW w:w="1106" w:type="dxa"/>
            <w:tcBorders>
              <w:left w:val="single" w:sz="4" w:space="0" w:color="auto"/>
              <w:bottom w:val="single" w:sz="12" w:space="0" w:color="auto"/>
              <w:right w:val="single" w:sz="12" w:space="0" w:color="auto"/>
            </w:tcBorders>
            <w:vAlign w:val="center"/>
          </w:tcPr>
          <w:p w14:paraId="4FB0CF09" w14:textId="77777777" w:rsidR="001E43D4" w:rsidRDefault="001E43D4" w:rsidP="007D08C9">
            <w:pPr>
              <w:jc w:val="center"/>
              <w:rPr>
                <w:szCs w:val="24"/>
              </w:rPr>
            </w:pPr>
            <w:r>
              <w:rPr>
                <w:szCs w:val="24"/>
              </w:rPr>
              <w:t>560</w:t>
            </w:r>
          </w:p>
          <w:p w14:paraId="4D03758B" w14:textId="77777777" w:rsidR="001E43D4" w:rsidRPr="00AF5855" w:rsidRDefault="001E43D4" w:rsidP="007D08C9">
            <w:pPr>
              <w:tabs>
                <w:tab w:val="left" w:pos="720"/>
              </w:tabs>
              <w:jc w:val="center"/>
              <w:rPr>
                <w:szCs w:val="24"/>
              </w:rPr>
            </w:pPr>
          </w:p>
        </w:tc>
      </w:tr>
    </w:tbl>
    <w:p w14:paraId="476F9A56" w14:textId="77777777" w:rsidR="001E43D4" w:rsidRPr="008A4063" w:rsidRDefault="001E43D4" w:rsidP="001E43D4">
      <w:pPr>
        <w:ind w:firstLine="567"/>
        <w:jc w:val="both"/>
        <w:rPr>
          <w:bCs/>
          <w:color w:val="00B0F0"/>
          <w:sz w:val="6"/>
          <w:szCs w:val="6"/>
        </w:rPr>
      </w:pPr>
    </w:p>
    <w:p w14:paraId="1F80A3EB" w14:textId="77777777" w:rsidR="001E43D4" w:rsidRPr="008A4063" w:rsidRDefault="001E43D4" w:rsidP="001E43D4">
      <w:pPr>
        <w:ind w:firstLine="567"/>
        <w:jc w:val="both"/>
        <w:rPr>
          <w:bCs/>
          <w:color w:val="00B0F0"/>
          <w:szCs w:val="24"/>
        </w:rPr>
      </w:pPr>
    </w:p>
    <w:p w14:paraId="251D3D93" w14:textId="77777777" w:rsidR="001E43D4" w:rsidRDefault="001E43D4" w:rsidP="001E43D4">
      <w:pPr>
        <w:jc w:val="both"/>
        <w:rPr>
          <w:bCs/>
          <w:szCs w:val="24"/>
        </w:rPr>
      </w:pPr>
      <w:r w:rsidRPr="00AF5855">
        <w:rPr>
          <w:bCs/>
          <w:szCs w:val="24"/>
        </w:rPr>
        <w:t>Pastab</w:t>
      </w:r>
      <w:r>
        <w:rPr>
          <w:bCs/>
          <w:szCs w:val="24"/>
        </w:rPr>
        <w:t>os:</w:t>
      </w:r>
    </w:p>
    <w:p w14:paraId="6DCFE3A7" w14:textId="77777777" w:rsidR="001E43D4" w:rsidRPr="00F61259" w:rsidRDefault="001E43D4" w:rsidP="001E43D4">
      <w:pPr>
        <w:jc w:val="both"/>
        <w:rPr>
          <w:bCs/>
          <w:szCs w:val="24"/>
        </w:rPr>
      </w:pPr>
      <w:r>
        <w:rPr>
          <w:bCs/>
          <w:szCs w:val="24"/>
        </w:rPr>
        <w:t xml:space="preserve">* – </w:t>
      </w:r>
      <w:r w:rsidRPr="00F61259">
        <w:rPr>
          <w:bCs/>
          <w:szCs w:val="24"/>
        </w:rPr>
        <w:t>klasė dalijama į dvi grupes</w:t>
      </w:r>
      <w:r>
        <w:rPr>
          <w:bCs/>
          <w:szCs w:val="24"/>
        </w:rPr>
        <w:t>;</w:t>
      </w:r>
    </w:p>
    <w:p w14:paraId="5B5D60CC" w14:textId="77777777" w:rsidR="001E43D4" w:rsidRDefault="001E43D4" w:rsidP="001E43D4">
      <w:pPr>
        <w:jc w:val="both"/>
        <w:rPr>
          <w:bCs/>
          <w:szCs w:val="24"/>
        </w:rPr>
      </w:pPr>
      <w:r>
        <w:rPr>
          <w:bCs/>
          <w:szCs w:val="24"/>
        </w:rPr>
        <w:t>( ) – savaitinis pamokų skaičius.</w:t>
      </w:r>
    </w:p>
    <w:p w14:paraId="285757F0" w14:textId="77777777" w:rsidR="009D487F" w:rsidRDefault="009D487F">
      <w:pPr>
        <w:overflowPunct w:val="0"/>
        <w:jc w:val="both"/>
        <w:textAlignment w:val="baseline"/>
        <w:rPr>
          <w:rFonts w:ascii="HelveticaLT" w:hAnsi="HelveticaLT"/>
          <w:color w:val="00B050"/>
        </w:rPr>
      </w:pPr>
    </w:p>
    <w:p w14:paraId="39D56642" w14:textId="77777777" w:rsidR="009D487F" w:rsidRDefault="009D487F">
      <w:pPr>
        <w:overflowPunct w:val="0"/>
        <w:jc w:val="both"/>
        <w:textAlignment w:val="baseline"/>
        <w:rPr>
          <w:rFonts w:ascii="HelveticaLT" w:hAnsi="HelveticaLT"/>
          <w:color w:val="00B050"/>
        </w:rPr>
      </w:pPr>
    </w:p>
    <w:p w14:paraId="4AC0C42C" w14:textId="77777777" w:rsidR="00E505F4" w:rsidRDefault="00E505F4">
      <w:pPr>
        <w:overflowPunct w:val="0"/>
        <w:jc w:val="both"/>
        <w:textAlignment w:val="baseline"/>
        <w:rPr>
          <w:rFonts w:ascii="HelveticaLT" w:hAnsi="HelveticaLT"/>
          <w:color w:val="00B050"/>
        </w:rPr>
      </w:pPr>
    </w:p>
    <w:p w14:paraId="6032AFCA" w14:textId="77777777" w:rsidR="00E505F4" w:rsidRDefault="00E505F4">
      <w:pPr>
        <w:overflowPunct w:val="0"/>
        <w:jc w:val="both"/>
        <w:textAlignment w:val="baseline"/>
        <w:rPr>
          <w:rFonts w:ascii="HelveticaLT" w:hAnsi="HelveticaLT"/>
          <w:color w:val="00B050"/>
        </w:rPr>
      </w:pPr>
    </w:p>
    <w:p w14:paraId="138EB020" w14:textId="77777777" w:rsidR="009D487F" w:rsidRDefault="009D487F">
      <w:pPr>
        <w:overflowPunct w:val="0"/>
        <w:jc w:val="both"/>
        <w:textAlignment w:val="baseline"/>
        <w:rPr>
          <w:rFonts w:ascii="HelveticaLT" w:hAnsi="HelveticaLT"/>
          <w:color w:val="00B050"/>
        </w:rPr>
      </w:pPr>
    </w:p>
    <w:p w14:paraId="64078A00" w14:textId="77777777" w:rsidR="009D487F" w:rsidRDefault="009D487F">
      <w:pPr>
        <w:overflowPunct w:val="0"/>
        <w:jc w:val="both"/>
        <w:textAlignment w:val="baseline"/>
        <w:rPr>
          <w:rFonts w:ascii="HelveticaLT" w:hAnsi="HelveticaLT"/>
          <w:color w:val="00B050"/>
        </w:rPr>
      </w:pPr>
    </w:p>
    <w:tbl>
      <w:tblPr>
        <w:tblStyle w:val="Lentelstinklelis"/>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1E43D4" w:rsidRPr="008A4063" w14:paraId="73E77E64" w14:textId="77777777" w:rsidTr="007D08C9">
        <w:tc>
          <w:tcPr>
            <w:tcW w:w="3368" w:type="dxa"/>
          </w:tcPr>
          <w:p w14:paraId="1045FBB1" w14:textId="77777777" w:rsidR="00033AFC" w:rsidRDefault="00033AFC" w:rsidP="007D08C9">
            <w:pPr>
              <w:rPr>
                <w:bCs/>
                <w:sz w:val="20"/>
                <w:lang w:eastAsia="lt-LT"/>
              </w:rPr>
            </w:pPr>
          </w:p>
          <w:p w14:paraId="67D57909" w14:textId="77777777" w:rsidR="001E43D4" w:rsidRPr="001E43D4" w:rsidRDefault="001E43D4" w:rsidP="007D08C9">
            <w:pPr>
              <w:rPr>
                <w:b/>
                <w:bCs/>
                <w:sz w:val="20"/>
                <w:lang w:eastAsia="lt-LT"/>
              </w:rPr>
            </w:pPr>
            <w:r w:rsidRPr="001E43D4">
              <w:rPr>
                <w:bCs/>
                <w:sz w:val="20"/>
                <w:lang w:eastAsia="lt-LT"/>
              </w:rPr>
              <w:t>2021–2022 ir 2022–2023 mokslo metų  ugdymo plano</w:t>
            </w:r>
          </w:p>
          <w:p w14:paraId="03912FE8" w14:textId="77777777" w:rsidR="001E43D4" w:rsidRPr="008A4063" w:rsidRDefault="001E43D4" w:rsidP="007D08C9">
            <w:pPr>
              <w:tabs>
                <w:tab w:val="left" w:pos="720"/>
              </w:tabs>
              <w:jc w:val="both"/>
              <w:rPr>
                <w:rFonts w:eastAsia="MS Mincho"/>
                <w:color w:val="00B0F0"/>
                <w:szCs w:val="24"/>
                <w:lang w:eastAsia="ar-SA"/>
              </w:rPr>
            </w:pPr>
            <w:r w:rsidRPr="001E43D4">
              <w:rPr>
                <w:bCs/>
                <w:sz w:val="20"/>
                <w:lang w:eastAsia="lt-LT"/>
              </w:rPr>
              <w:t>2 priedas</w:t>
            </w:r>
          </w:p>
        </w:tc>
      </w:tr>
    </w:tbl>
    <w:p w14:paraId="12E8BB7E" w14:textId="77777777" w:rsidR="001E43D4" w:rsidRPr="008A4063" w:rsidRDefault="001E43D4" w:rsidP="001E43D4">
      <w:pPr>
        <w:tabs>
          <w:tab w:val="left" w:pos="720"/>
        </w:tabs>
        <w:ind w:firstLine="851"/>
        <w:jc w:val="both"/>
        <w:rPr>
          <w:rFonts w:eastAsia="MS Mincho"/>
          <w:color w:val="00B0F0"/>
          <w:szCs w:val="24"/>
          <w:lang w:eastAsia="ar-SA"/>
        </w:rPr>
      </w:pPr>
    </w:p>
    <w:p w14:paraId="056D7950" w14:textId="77777777" w:rsidR="001E43D4" w:rsidRPr="00AF5855" w:rsidRDefault="001E43D4" w:rsidP="001E43D4">
      <w:pPr>
        <w:spacing w:line="259" w:lineRule="auto"/>
        <w:jc w:val="both"/>
        <w:rPr>
          <w:szCs w:val="24"/>
        </w:rPr>
      </w:pPr>
      <w:r>
        <w:rPr>
          <w:rFonts w:eastAsia="MS Mincho"/>
          <w:szCs w:val="24"/>
          <w:lang w:eastAsia="ar-SA"/>
        </w:rPr>
        <w:t>P</w:t>
      </w:r>
      <w:r w:rsidRPr="00AF5855">
        <w:rPr>
          <w:szCs w:val="24"/>
        </w:rPr>
        <w:t>amokų skaičius 202</w:t>
      </w:r>
      <w:r>
        <w:rPr>
          <w:szCs w:val="24"/>
        </w:rPr>
        <w:t>2</w:t>
      </w:r>
      <w:r w:rsidRPr="00AF5855">
        <w:rPr>
          <w:szCs w:val="24"/>
        </w:rPr>
        <w:t>-202</w:t>
      </w:r>
      <w:r>
        <w:rPr>
          <w:szCs w:val="24"/>
        </w:rPr>
        <w:t>3</w:t>
      </w:r>
      <w:r w:rsidRPr="00AF5855">
        <w:rPr>
          <w:szCs w:val="24"/>
        </w:rPr>
        <w:t xml:space="preserve"> mokslo metais:</w:t>
      </w:r>
    </w:p>
    <w:p w14:paraId="53D3AFCD" w14:textId="77777777" w:rsidR="001E43D4" w:rsidRDefault="001E43D4" w:rsidP="001E43D4">
      <w:pPr>
        <w:tabs>
          <w:tab w:val="left" w:pos="720"/>
        </w:tabs>
        <w:spacing w:line="259" w:lineRule="auto"/>
        <w:ind w:firstLine="567"/>
        <w:jc w:val="both"/>
        <w:rPr>
          <w:color w:val="00B050"/>
          <w:szCs w:val="24"/>
        </w:rPr>
      </w:pPr>
    </w:p>
    <w:tbl>
      <w:tblPr>
        <w:tblStyle w:val="Lentelstinklelis"/>
        <w:tblW w:w="9781" w:type="dxa"/>
        <w:tblInd w:w="-34" w:type="dxa"/>
        <w:tblLook w:val="04A0" w:firstRow="1" w:lastRow="0" w:firstColumn="1" w:lastColumn="0" w:noHBand="0" w:noVBand="1"/>
      </w:tblPr>
      <w:tblGrid>
        <w:gridCol w:w="1936"/>
        <w:gridCol w:w="751"/>
        <w:gridCol w:w="668"/>
        <w:gridCol w:w="670"/>
        <w:gridCol w:w="696"/>
        <w:gridCol w:w="702"/>
        <w:gridCol w:w="697"/>
        <w:gridCol w:w="696"/>
        <w:gridCol w:w="696"/>
        <w:gridCol w:w="1179"/>
        <w:gridCol w:w="1090"/>
      </w:tblGrid>
      <w:tr w:rsidR="001E43D4" w:rsidRPr="008A4063" w14:paraId="7E9464B5" w14:textId="77777777" w:rsidTr="007D08C9">
        <w:tc>
          <w:tcPr>
            <w:tcW w:w="1936" w:type="dxa"/>
            <w:vMerge w:val="restart"/>
            <w:tcBorders>
              <w:top w:val="single" w:sz="12" w:space="0" w:color="auto"/>
              <w:left w:val="single" w:sz="12" w:space="0" w:color="auto"/>
            </w:tcBorders>
            <w:vAlign w:val="center"/>
          </w:tcPr>
          <w:p w14:paraId="7B0C3F15" w14:textId="77777777" w:rsidR="001E43D4" w:rsidRPr="001977FA" w:rsidRDefault="001E43D4" w:rsidP="007D08C9">
            <w:pPr>
              <w:tabs>
                <w:tab w:val="left" w:pos="720"/>
              </w:tabs>
              <w:jc w:val="both"/>
              <w:rPr>
                <w:sz w:val="20"/>
              </w:rPr>
            </w:pPr>
            <w:r w:rsidRPr="001977FA">
              <w:rPr>
                <w:szCs w:val="24"/>
              </w:rPr>
              <w:t>Dalykai</w:t>
            </w:r>
          </w:p>
        </w:tc>
        <w:tc>
          <w:tcPr>
            <w:tcW w:w="5576" w:type="dxa"/>
            <w:gridSpan w:val="8"/>
            <w:tcBorders>
              <w:top w:val="single" w:sz="12" w:space="0" w:color="auto"/>
              <w:right w:val="single" w:sz="12" w:space="0" w:color="auto"/>
            </w:tcBorders>
            <w:vAlign w:val="center"/>
          </w:tcPr>
          <w:p w14:paraId="1FDD1340" w14:textId="77777777" w:rsidR="001E43D4" w:rsidRPr="001977FA" w:rsidRDefault="001E43D4" w:rsidP="007D08C9">
            <w:pPr>
              <w:tabs>
                <w:tab w:val="left" w:pos="720"/>
              </w:tabs>
              <w:jc w:val="center"/>
              <w:rPr>
                <w:szCs w:val="24"/>
              </w:rPr>
            </w:pPr>
            <w:r w:rsidRPr="001977FA">
              <w:rPr>
                <w:szCs w:val="24"/>
              </w:rPr>
              <w:t>Klasė</w:t>
            </w:r>
          </w:p>
        </w:tc>
        <w:tc>
          <w:tcPr>
            <w:tcW w:w="1179" w:type="dxa"/>
            <w:vMerge w:val="restart"/>
            <w:tcBorders>
              <w:top w:val="single" w:sz="12" w:space="0" w:color="auto"/>
              <w:left w:val="single" w:sz="12" w:space="0" w:color="auto"/>
              <w:right w:val="single" w:sz="4" w:space="0" w:color="auto"/>
            </w:tcBorders>
            <w:vAlign w:val="center"/>
          </w:tcPr>
          <w:p w14:paraId="7F383339" w14:textId="77777777" w:rsidR="001E43D4" w:rsidRPr="001977FA" w:rsidRDefault="001E43D4" w:rsidP="007D08C9">
            <w:pPr>
              <w:tabs>
                <w:tab w:val="left" w:pos="720"/>
              </w:tabs>
              <w:ind w:left="-43" w:firstLine="43"/>
              <w:rPr>
                <w:bCs/>
                <w:sz w:val="22"/>
                <w:szCs w:val="22"/>
              </w:rPr>
            </w:pPr>
            <w:r w:rsidRPr="001977FA">
              <w:rPr>
                <w:bCs/>
                <w:sz w:val="22"/>
                <w:szCs w:val="22"/>
              </w:rPr>
              <w:t xml:space="preserve">Iš viso skiriama pamokų </w:t>
            </w:r>
          </w:p>
          <w:p w14:paraId="2A11FBA8" w14:textId="77777777" w:rsidR="001E43D4" w:rsidRPr="00970DE6" w:rsidRDefault="001E43D4" w:rsidP="007D08C9">
            <w:pPr>
              <w:tabs>
                <w:tab w:val="left" w:pos="720"/>
              </w:tabs>
              <w:ind w:left="-43" w:firstLine="43"/>
              <w:rPr>
                <w:bCs/>
                <w:color w:val="00B0F0"/>
                <w:sz w:val="22"/>
                <w:szCs w:val="22"/>
              </w:rPr>
            </w:pPr>
            <w:r w:rsidRPr="001977FA">
              <w:rPr>
                <w:bCs/>
                <w:sz w:val="22"/>
                <w:szCs w:val="22"/>
              </w:rPr>
              <w:t>per savaitę</w:t>
            </w:r>
          </w:p>
        </w:tc>
        <w:tc>
          <w:tcPr>
            <w:tcW w:w="1090" w:type="dxa"/>
            <w:vMerge w:val="restart"/>
            <w:tcBorders>
              <w:top w:val="single" w:sz="12" w:space="0" w:color="auto"/>
              <w:left w:val="single" w:sz="4" w:space="0" w:color="auto"/>
              <w:right w:val="single" w:sz="12" w:space="0" w:color="auto"/>
            </w:tcBorders>
            <w:vAlign w:val="center"/>
          </w:tcPr>
          <w:p w14:paraId="0EF02FE1" w14:textId="77777777" w:rsidR="001E43D4" w:rsidRPr="001977FA" w:rsidRDefault="001E43D4" w:rsidP="007D08C9">
            <w:pPr>
              <w:tabs>
                <w:tab w:val="left" w:pos="720"/>
              </w:tabs>
              <w:ind w:left="-43" w:firstLine="43"/>
              <w:rPr>
                <w:bCs/>
                <w:sz w:val="22"/>
                <w:szCs w:val="22"/>
              </w:rPr>
            </w:pPr>
            <w:r w:rsidRPr="001977FA">
              <w:rPr>
                <w:bCs/>
                <w:sz w:val="22"/>
                <w:szCs w:val="22"/>
              </w:rPr>
              <w:t xml:space="preserve">Iš viso skiriama pamokų </w:t>
            </w:r>
          </w:p>
          <w:p w14:paraId="2F698808" w14:textId="77777777" w:rsidR="001E43D4" w:rsidRPr="00970DE6" w:rsidRDefault="001E43D4" w:rsidP="007D08C9">
            <w:pPr>
              <w:tabs>
                <w:tab w:val="left" w:pos="720"/>
              </w:tabs>
              <w:ind w:left="-43" w:firstLine="43"/>
              <w:rPr>
                <w:bCs/>
                <w:color w:val="00B0F0"/>
                <w:sz w:val="22"/>
                <w:szCs w:val="22"/>
              </w:rPr>
            </w:pPr>
            <w:r w:rsidRPr="001977FA">
              <w:rPr>
                <w:bCs/>
                <w:sz w:val="22"/>
                <w:szCs w:val="22"/>
              </w:rPr>
              <w:t xml:space="preserve">per </w:t>
            </w:r>
            <w:r>
              <w:rPr>
                <w:bCs/>
                <w:sz w:val="22"/>
                <w:szCs w:val="22"/>
              </w:rPr>
              <w:t>metus</w:t>
            </w:r>
          </w:p>
        </w:tc>
      </w:tr>
      <w:tr w:rsidR="001E43D4" w:rsidRPr="008A4063" w14:paraId="614BD7B6" w14:textId="77777777" w:rsidTr="007D08C9">
        <w:tc>
          <w:tcPr>
            <w:tcW w:w="1936" w:type="dxa"/>
            <w:vMerge/>
            <w:tcBorders>
              <w:left w:val="single" w:sz="12" w:space="0" w:color="auto"/>
              <w:bottom w:val="single" w:sz="12" w:space="0" w:color="auto"/>
            </w:tcBorders>
          </w:tcPr>
          <w:p w14:paraId="1DE870BD" w14:textId="77777777" w:rsidR="001E43D4" w:rsidRPr="001977FA" w:rsidRDefault="001E43D4" w:rsidP="007D08C9">
            <w:pPr>
              <w:tabs>
                <w:tab w:val="left" w:pos="720"/>
              </w:tabs>
              <w:jc w:val="both"/>
              <w:rPr>
                <w:sz w:val="20"/>
              </w:rPr>
            </w:pPr>
          </w:p>
        </w:tc>
        <w:tc>
          <w:tcPr>
            <w:tcW w:w="751" w:type="dxa"/>
            <w:tcBorders>
              <w:bottom w:val="single" w:sz="12" w:space="0" w:color="auto"/>
            </w:tcBorders>
            <w:vAlign w:val="center"/>
          </w:tcPr>
          <w:p w14:paraId="7939B53C" w14:textId="77777777" w:rsidR="001E43D4" w:rsidRPr="001977FA" w:rsidRDefault="001E43D4" w:rsidP="007D08C9">
            <w:pPr>
              <w:tabs>
                <w:tab w:val="left" w:pos="720"/>
              </w:tabs>
              <w:jc w:val="center"/>
              <w:rPr>
                <w:szCs w:val="24"/>
              </w:rPr>
            </w:pPr>
            <w:r w:rsidRPr="001977FA">
              <w:rPr>
                <w:szCs w:val="24"/>
              </w:rPr>
              <w:t>1a</w:t>
            </w:r>
          </w:p>
        </w:tc>
        <w:tc>
          <w:tcPr>
            <w:tcW w:w="668" w:type="dxa"/>
            <w:tcBorders>
              <w:bottom w:val="single" w:sz="12" w:space="0" w:color="auto"/>
            </w:tcBorders>
            <w:vAlign w:val="center"/>
          </w:tcPr>
          <w:p w14:paraId="35EAAFF1" w14:textId="77777777" w:rsidR="001E43D4" w:rsidRPr="001977FA" w:rsidRDefault="001E43D4" w:rsidP="007D08C9">
            <w:pPr>
              <w:tabs>
                <w:tab w:val="left" w:pos="720"/>
              </w:tabs>
              <w:jc w:val="center"/>
              <w:rPr>
                <w:szCs w:val="24"/>
              </w:rPr>
            </w:pPr>
            <w:r w:rsidRPr="001977FA">
              <w:rPr>
                <w:szCs w:val="24"/>
              </w:rPr>
              <w:t>1b</w:t>
            </w:r>
          </w:p>
        </w:tc>
        <w:tc>
          <w:tcPr>
            <w:tcW w:w="670" w:type="dxa"/>
            <w:tcBorders>
              <w:bottom w:val="single" w:sz="12" w:space="0" w:color="auto"/>
            </w:tcBorders>
            <w:vAlign w:val="center"/>
          </w:tcPr>
          <w:p w14:paraId="076C6ED2" w14:textId="77777777" w:rsidR="001E43D4" w:rsidRPr="001977FA" w:rsidRDefault="001E43D4" w:rsidP="007D08C9">
            <w:pPr>
              <w:tabs>
                <w:tab w:val="left" w:pos="720"/>
              </w:tabs>
              <w:jc w:val="center"/>
              <w:rPr>
                <w:szCs w:val="24"/>
              </w:rPr>
            </w:pPr>
            <w:r>
              <w:rPr>
                <w:szCs w:val="24"/>
              </w:rPr>
              <w:t>1c</w:t>
            </w:r>
          </w:p>
        </w:tc>
        <w:tc>
          <w:tcPr>
            <w:tcW w:w="696" w:type="dxa"/>
            <w:tcBorders>
              <w:bottom w:val="single" w:sz="12" w:space="0" w:color="auto"/>
            </w:tcBorders>
            <w:vAlign w:val="center"/>
          </w:tcPr>
          <w:p w14:paraId="65E41F97" w14:textId="77777777" w:rsidR="001E43D4" w:rsidRPr="001977FA" w:rsidRDefault="001E43D4" w:rsidP="007D08C9">
            <w:pPr>
              <w:tabs>
                <w:tab w:val="left" w:pos="720"/>
              </w:tabs>
              <w:jc w:val="center"/>
              <w:rPr>
                <w:szCs w:val="24"/>
              </w:rPr>
            </w:pPr>
            <w:r w:rsidRPr="001977FA">
              <w:rPr>
                <w:szCs w:val="24"/>
              </w:rPr>
              <w:t>2</w:t>
            </w:r>
            <w:r>
              <w:rPr>
                <w:szCs w:val="24"/>
              </w:rPr>
              <w:t>a</w:t>
            </w:r>
          </w:p>
        </w:tc>
        <w:tc>
          <w:tcPr>
            <w:tcW w:w="702" w:type="dxa"/>
            <w:tcBorders>
              <w:bottom w:val="single" w:sz="12" w:space="0" w:color="auto"/>
            </w:tcBorders>
            <w:vAlign w:val="center"/>
          </w:tcPr>
          <w:p w14:paraId="7B9CD19F" w14:textId="77777777" w:rsidR="001E43D4" w:rsidRPr="001977FA" w:rsidRDefault="001E43D4" w:rsidP="007D08C9">
            <w:pPr>
              <w:tabs>
                <w:tab w:val="left" w:pos="720"/>
              </w:tabs>
              <w:jc w:val="center"/>
              <w:rPr>
                <w:szCs w:val="24"/>
              </w:rPr>
            </w:pPr>
            <w:r>
              <w:rPr>
                <w:szCs w:val="24"/>
              </w:rPr>
              <w:t>2b</w:t>
            </w:r>
          </w:p>
        </w:tc>
        <w:tc>
          <w:tcPr>
            <w:tcW w:w="697" w:type="dxa"/>
            <w:tcBorders>
              <w:bottom w:val="single" w:sz="12" w:space="0" w:color="auto"/>
            </w:tcBorders>
            <w:vAlign w:val="center"/>
          </w:tcPr>
          <w:p w14:paraId="4A22C4EF" w14:textId="77777777" w:rsidR="001E43D4" w:rsidRPr="001977FA" w:rsidRDefault="001E43D4" w:rsidP="007D08C9">
            <w:pPr>
              <w:tabs>
                <w:tab w:val="left" w:pos="720"/>
              </w:tabs>
              <w:jc w:val="center"/>
              <w:rPr>
                <w:szCs w:val="24"/>
              </w:rPr>
            </w:pPr>
            <w:r>
              <w:rPr>
                <w:szCs w:val="24"/>
              </w:rPr>
              <w:t>3</w:t>
            </w:r>
            <w:r w:rsidRPr="001977FA">
              <w:rPr>
                <w:szCs w:val="24"/>
              </w:rPr>
              <w:t>a</w:t>
            </w:r>
          </w:p>
        </w:tc>
        <w:tc>
          <w:tcPr>
            <w:tcW w:w="696" w:type="dxa"/>
            <w:tcBorders>
              <w:bottom w:val="single" w:sz="12" w:space="0" w:color="auto"/>
            </w:tcBorders>
            <w:vAlign w:val="center"/>
          </w:tcPr>
          <w:p w14:paraId="32E9EE8D" w14:textId="77777777" w:rsidR="001E43D4" w:rsidRPr="001977FA" w:rsidRDefault="001E43D4" w:rsidP="007D08C9">
            <w:pPr>
              <w:tabs>
                <w:tab w:val="left" w:pos="720"/>
              </w:tabs>
              <w:jc w:val="center"/>
              <w:rPr>
                <w:szCs w:val="24"/>
              </w:rPr>
            </w:pPr>
            <w:r>
              <w:rPr>
                <w:szCs w:val="24"/>
              </w:rPr>
              <w:t>3</w:t>
            </w:r>
            <w:r w:rsidRPr="001977FA">
              <w:rPr>
                <w:szCs w:val="24"/>
              </w:rPr>
              <w:t>b</w:t>
            </w:r>
          </w:p>
        </w:tc>
        <w:tc>
          <w:tcPr>
            <w:tcW w:w="696" w:type="dxa"/>
            <w:tcBorders>
              <w:bottom w:val="single" w:sz="12" w:space="0" w:color="auto"/>
              <w:right w:val="single" w:sz="12" w:space="0" w:color="auto"/>
            </w:tcBorders>
            <w:vAlign w:val="center"/>
          </w:tcPr>
          <w:p w14:paraId="53715603" w14:textId="77777777" w:rsidR="001E43D4" w:rsidRPr="001977FA" w:rsidRDefault="001E43D4" w:rsidP="007D08C9">
            <w:pPr>
              <w:tabs>
                <w:tab w:val="left" w:pos="720"/>
              </w:tabs>
              <w:jc w:val="center"/>
              <w:rPr>
                <w:szCs w:val="24"/>
              </w:rPr>
            </w:pPr>
            <w:r w:rsidRPr="001977FA">
              <w:rPr>
                <w:szCs w:val="24"/>
              </w:rPr>
              <w:t>4</w:t>
            </w:r>
          </w:p>
        </w:tc>
        <w:tc>
          <w:tcPr>
            <w:tcW w:w="1179" w:type="dxa"/>
            <w:vMerge/>
            <w:tcBorders>
              <w:left w:val="single" w:sz="12" w:space="0" w:color="auto"/>
              <w:bottom w:val="single" w:sz="12" w:space="0" w:color="auto"/>
              <w:right w:val="single" w:sz="4" w:space="0" w:color="auto"/>
            </w:tcBorders>
          </w:tcPr>
          <w:p w14:paraId="3DFD932C" w14:textId="77777777" w:rsidR="001E43D4" w:rsidRPr="008A4063" w:rsidRDefault="001E43D4" w:rsidP="007D08C9">
            <w:pPr>
              <w:tabs>
                <w:tab w:val="left" w:pos="720"/>
              </w:tabs>
              <w:jc w:val="center"/>
              <w:rPr>
                <w:color w:val="00B0F0"/>
                <w:sz w:val="20"/>
              </w:rPr>
            </w:pPr>
          </w:p>
        </w:tc>
        <w:tc>
          <w:tcPr>
            <w:tcW w:w="1090" w:type="dxa"/>
            <w:vMerge/>
            <w:tcBorders>
              <w:left w:val="single" w:sz="4" w:space="0" w:color="auto"/>
              <w:bottom w:val="single" w:sz="12" w:space="0" w:color="auto"/>
              <w:right w:val="single" w:sz="12" w:space="0" w:color="auto"/>
            </w:tcBorders>
          </w:tcPr>
          <w:p w14:paraId="4403CFE8" w14:textId="77777777" w:rsidR="001E43D4" w:rsidRPr="008A4063" w:rsidRDefault="001E43D4" w:rsidP="007D08C9">
            <w:pPr>
              <w:tabs>
                <w:tab w:val="left" w:pos="720"/>
              </w:tabs>
              <w:jc w:val="center"/>
              <w:rPr>
                <w:color w:val="00B0F0"/>
                <w:sz w:val="20"/>
              </w:rPr>
            </w:pPr>
          </w:p>
        </w:tc>
      </w:tr>
      <w:tr w:rsidR="001E43D4" w:rsidRPr="008A4063" w14:paraId="07B4F6B8" w14:textId="77777777" w:rsidTr="007D08C9">
        <w:trPr>
          <w:trHeight w:val="607"/>
        </w:trPr>
        <w:tc>
          <w:tcPr>
            <w:tcW w:w="1936" w:type="dxa"/>
            <w:tcBorders>
              <w:top w:val="single" w:sz="12" w:space="0" w:color="auto"/>
              <w:left w:val="single" w:sz="12" w:space="0" w:color="auto"/>
            </w:tcBorders>
          </w:tcPr>
          <w:p w14:paraId="359F588E" w14:textId="77777777" w:rsidR="001E43D4" w:rsidRPr="001977FA" w:rsidRDefault="001E43D4" w:rsidP="007D08C9">
            <w:pPr>
              <w:tabs>
                <w:tab w:val="left" w:pos="720"/>
              </w:tabs>
              <w:jc w:val="both"/>
              <w:rPr>
                <w:szCs w:val="24"/>
              </w:rPr>
            </w:pPr>
            <w:r w:rsidRPr="001977FA">
              <w:rPr>
                <w:szCs w:val="24"/>
              </w:rPr>
              <w:t>Dorinis ugdymas (etika)</w:t>
            </w:r>
          </w:p>
        </w:tc>
        <w:tc>
          <w:tcPr>
            <w:tcW w:w="751" w:type="dxa"/>
            <w:tcBorders>
              <w:top w:val="single" w:sz="12" w:space="0" w:color="auto"/>
            </w:tcBorders>
          </w:tcPr>
          <w:p w14:paraId="3D150798" w14:textId="77777777" w:rsidR="001E43D4" w:rsidRPr="00C87650" w:rsidRDefault="001E43D4" w:rsidP="007D08C9">
            <w:pPr>
              <w:tabs>
                <w:tab w:val="left" w:pos="720"/>
              </w:tabs>
              <w:jc w:val="center"/>
              <w:rPr>
                <w:szCs w:val="24"/>
              </w:rPr>
            </w:pPr>
            <w:r w:rsidRPr="00C87650">
              <w:rPr>
                <w:szCs w:val="24"/>
              </w:rPr>
              <w:t xml:space="preserve">35 </w:t>
            </w:r>
          </w:p>
          <w:p w14:paraId="6AD11B0C" w14:textId="77777777" w:rsidR="001E43D4" w:rsidRPr="00C87650" w:rsidRDefault="001E43D4" w:rsidP="007D08C9">
            <w:pPr>
              <w:tabs>
                <w:tab w:val="left" w:pos="720"/>
              </w:tabs>
              <w:jc w:val="center"/>
              <w:rPr>
                <w:sz w:val="20"/>
              </w:rPr>
            </w:pPr>
            <w:r w:rsidRPr="00C87650">
              <w:rPr>
                <w:szCs w:val="24"/>
              </w:rPr>
              <w:t>(1)</w:t>
            </w:r>
          </w:p>
        </w:tc>
        <w:tc>
          <w:tcPr>
            <w:tcW w:w="668" w:type="dxa"/>
            <w:tcBorders>
              <w:top w:val="single" w:sz="12" w:space="0" w:color="auto"/>
            </w:tcBorders>
          </w:tcPr>
          <w:p w14:paraId="73078A7A" w14:textId="77777777" w:rsidR="001E43D4" w:rsidRPr="00C87650" w:rsidRDefault="001E43D4" w:rsidP="007D08C9">
            <w:pPr>
              <w:tabs>
                <w:tab w:val="left" w:pos="720"/>
              </w:tabs>
              <w:jc w:val="center"/>
              <w:rPr>
                <w:szCs w:val="24"/>
              </w:rPr>
            </w:pPr>
            <w:r w:rsidRPr="00C87650">
              <w:rPr>
                <w:szCs w:val="24"/>
              </w:rPr>
              <w:t xml:space="preserve">35 </w:t>
            </w:r>
          </w:p>
          <w:p w14:paraId="0358528D" w14:textId="77777777" w:rsidR="001E43D4" w:rsidRPr="00C87650" w:rsidRDefault="001E43D4" w:rsidP="007D08C9">
            <w:pPr>
              <w:tabs>
                <w:tab w:val="left" w:pos="720"/>
              </w:tabs>
              <w:jc w:val="center"/>
              <w:rPr>
                <w:sz w:val="20"/>
              </w:rPr>
            </w:pPr>
            <w:r w:rsidRPr="00C87650">
              <w:rPr>
                <w:szCs w:val="24"/>
              </w:rPr>
              <w:t>(1)</w:t>
            </w:r>
          </w:p>
        </w:tc>
        <w:tc>
          <w:tcPr>
            <w:tcW w:w="670" w:type="dxa"/>
            <w:tcBorders>
              <w:top w:val="single" w:sz="12" w:space="0" w:color="auto"/>
            </w:tcBorders>
          </w:tcPr>
          <w:p w14:paraId="6E6391CF" w14:textId="77777777" w:rsidR="001E43D4" w:rsidRPr="00C87650" w:rsidRDefault="001E43D4" w:rsidP="007D08C9">
            <w:pPr>
              <w:tabs>
                <w:tab w:val="left" w:pos="720"/>
              </w:tabs>
              <w:jc w:val="center"/>
              <w:rPr>
                <w:szCs w:val="24"/>
              </w:rPr>
            </w:pPr>
            <w:r w:rsidRPr="00C87650">
              <w:rPr>
                <w:szCs w:val="24"/>
              </w:rPr>
              <w:t xml:space="preserve">35 </w:t>
            </w:r>
          </w:p>
          <w:p w14:paraId="7CDDA0F1" w14:textId="77777777" w:rsidR="001E43D4" w:rsidRPr="00C87650" w:rsidRDefault="001E43D4" w:rsidP="007D08C9">
            <w:pPr>
              <w:tabs>
                <w:tab w:val="left" w:pos="720"/>
              </w:tabs>
              <w:jc w:val="center"/>
              <w:rPr>
                <w:sz w:val="20"/>
              </w:rPr>
            </w:pPr>
            <w:r w:rsidRPr="00C87650">
              <w:rPr>
                <w:szCs w:val="24"/>
              </w:rPr>
              <w:t>(1)</w:t>
            </w:r>
          </w:p>
        </w:tc>
        <w:tc>
          <w:tcPr>
            <w:tcW w:w="1398" w:type="dxa"/>
            <w:gridSpan w:val="2"/>
            <w:tcBorders>
              <w:top w:val="single" w:sz="12" w:space="0" w:color="auto"/>
            </w:tcBorders>
          </w:tcPr>
          <w:p w14:paraId="5D74295F" w14:textId="77777777" w:rsidR="001E43D4" w:rsidRDefault="001E43D4" w:rsidP="007D08C9">
            <w:pPr>
              <w:tabs>
                <w:tab w:val="left" w:pos="720"/>
              </w:tabs>
              <w:jc w:val="center"/>
              <w:rPr>
                <w:szCs w:val="24"/>
              </w:rPr>
            </w:pPr>
            <w:r w:rsidRPr="009D34F1">
              <w:rPr>
                <w:szCs w:val="24"/>
              </w:rPr>
              <w:t>35</w:t>
            </w:r>
          </w:p>
          <w:p w14:paraId="4C640A09" w14:textId="77777777" w:rsidR="001E43D4" w:rsidRPr="00953AFE" w:rsidRDefault="001E43D4" w:rsidP="007D08C9">
            <w:pPr>
              <w:tabs>
                <w:tab w:val="left" w:pos="720"/>
              </w:tabs>
              <w:jc w:val="center"/>
              <w:rPr>
                <w:szCs w:val="24"/>
              </w:rPr>
            </w:pPr>
            <w:r w:rsidRPr="00953AFE">
              <w:rPr>
                <w:szCs w:val="24"/>
              </w:rPr>
              <w:t>(1)</w:t>
            </w:r>
          </w:p>
        </w:tc>
        <w:tc>
          <w:tcPr>
            <w:tcW w:w="1393" w:type="dxa"/>
            <w:gridSpan w:val="2"/>
            <w:tcBorders>
              <w:top w:val="single" w:sz="12" w:space="0" w:color="auto"/>
            </w:tcBorders>
          </w:tcPr>
          <w:p w14:paraId="34E1E405" w14:textId="77777777" w:rsidR="001E43D4" w:rsidRDefault="001E43D4" w:rsidP="007D08C9">
            <w:pPr>
              <w:tabs>
                <w:tab w:val="left" w:pos="720"/>
              </w:tabs>
              <w:jc w:val="center"/>
              <w:rPr>
                <w:szCs w:val="24"/>
              </w:rPr>
            </w:pPr>
            <w:r w:rsidRPr="009D34F1">
              <w:rPr>
                <w:szCs w:val="24"/>
              </w:rPr>
              <w:t>35</w:t>
            </w:r>
          </w:p>
          <w:p w14:paraId="58F56B1B" w14:textId="77777777" w:rsidR="001E43D4" w:rsidRPr="00C87650" w:rsidRDefault="001E43D4" w:rsidP="007D08C9">
            <w:pPr>
              <w:tabs>
                <w:tab w:val="left" w:pos="720"/>
              </w:tabs>
              <w:jc w:val="center"/>
              <w:rPr>
                <w:sz w:val="20"/>
              </w:rPr>
            </w:pPr>
            <w:r w:rsidRPr="00953AFE">
              <w:rPr>
                <w:szCs w:val="24"/>
              </w:rPr>
              <w:t>(1)</w:t>
            </w:r>
          </w:p>
        </w:tc>
        <w:tc>
          <w:tcPr>
            <w:tcW w:w="696" w:type="dxa"/>
            <w:tcBorders>
              <w:top w:val="single" w:sz="12" w:space="0" w:color="auto"/>
              <w:right w:val="single" w:sz="12" w:space="0" w:color="auto"/>
            </w:tcBorders>
          </w:tcPr>
          <w:p w14:paraId="5A1ADC19" w14:textId="77777777" w:rsidR="001E43D4" w:rsidRPr="00C87650" w:rsidRDefault="001E43D4" w:rsidP="007D08C9">
            <w:pPr>
              <w:tabs>
                <w:tab w:val="left" w:pos="720"/>
              </w:tabs>
              <w:jc w:val="center"/>
              <w:rPr>
                <w:szCs w:val="24"/>
              </w:rPr>
            </w:pPr>
            <w:r w:rsidRPr="00C87650">
              <w:rPr>
                <w:szCs w:val="24"/>
              </w:rPr>
              <w:t xml:space="preserve">35 </w:t>
            </w:r>
          </w:p>
          <w:p w14:paraId="537A9D7F" w14:textId="77777777" w:rsidR="001E43D4" w:rsidRPr="008A4063" w:rsidRDefault="001E43D4" w:rsidP="007D08C9">
            <w:pPr>
              <w:tabs>
                <w:tab w:val="left" w:pos="720"/>
              </w:tabs>
              <w:jc w:val="center"/>
              <w:rPr>
                <w:color w:val="00B0F0"/>
                <w:sz w:val="20"/>
              </w:rPr>
            </w:pPr>
            <w:r w:rsidRPr="00C87650">
              <w:rPr>
                <w:szCs w:val="24"/>
              </w:rPr>
              <w:t>(1)</w:t>
            </w:r>
          </w:p>
        </w:tc>
        <w:tc>
          <w:tcPr>
            <w:tcW w:w="1179" w:type="dxa"/>
            <w:tcBorders>
              <w:top w:val="single" w:sz="12" w:space="0" w:color="auto"/>
              <w:left w:val="single" w:sz="12" w:space="0" w:color="auto"/>
              <w:right w:val="single" w:sz="4" w:space="0" w:color="auto"/>
            </w:tcBorders>
            <w:vAlign w:val="center"/>
          </w:tcPr>
          <w:p w14:paraId="21F8F8FD" w14:textId="77777777" w:rsidR="001E43D4" w:rsidRPr="00C87650" w:rsidRDefault="001E43D4" w:rsidP="007D08C9">
            <w:pPr>
              <w:tabs>
                <w:tab w:val="left" w:pos="720"/>
              </w:tabs>
              <w:jc w:val="center"/>
              <w:rPr>
                <w:szCs w:val="24"/>
                <w:highlight w:val="yellow"/>
              </w:rPr>
            </w:pPr>
            <w:r w:rsidRPr="00953AFE">
              <w:rPr>
                <w:szCs w:val="24"/>
              </w:rPr>
              <w:t>6</w:t>
            </w:r>
          </w:p>
        </w:tc>
        <w:tc>
          <w:tcPr>
            <w:tcW w:w="1090" w:type="dxa"/>
            <w:tcBorders>
              <w:top w:val="single" w:sz="12" w:space="0" w:color="auto"/>
              <w:left w:val="single" w:sz="4" w:space="0" w:color="auto"/>
              <w:right w:val="single" w:sz="12" w:space="0" w:color="auto"/>
            </w:tcBorders>
            <w:vAlign w:val="center"/>
          </w:tcPr>
          <w:p w14:paraId="6774D24E" w14:textId="77777777" w:rsidR="001E43D4" w:rsidRPr="00C87650" w:rsidRDefault="001E43D4" w:rsidP="007D08C9">
            <w:pPr>
              <w:tabs>
                <w:tab w:val="left" w:pos="720"/>
              </w:tabs>
              <w:jc w:val="center"/>
              <w:rPr>
                <w:szCs w:val="24"/>
                <w:highlight w:val="yellow"/>
              </w:rPr>
            </w:pPr>
            <w:r w:rsidRPr="00D915F0">
              <w:rPr>
                <w:szCs w:val="24"/>
              </w:rPr>
              <w:t>210</w:t>
            </w:r>
          </w:p>
        </w:tc>
      </w:tr>
      <w:tr w:rsidR="001E43D4" w:rsidRPr="008A4063" w14:paraId="4C6645EF" w14:textId="77777777" w:rsidTr="007D08C9">
        <w:tc>
          <w:tcPr>
            <w:tcW w:w="1936" w:type="dxa"/>
            <w:tcBorders>
              <w:left w:val="single" w:sz="12" w:space="0" w:color="auto"/>
            </w:tcBorders>
          </w:tcPr>
          <w:p w14:paraId="4469B866" w14:textId="77777777" w:rsidR="001E43D4" w:rsidRPr="001977FA" w:rsidRDefault="001E43D4" w:rsidP="007D08C9">
            <w:pPr>
              <w:tabs>
                <w:tab w:val="left" w:pos="720"/>
              </w:tabs>
              <w:jc w:val="both"/>
              <w:rPr>
                <w:szCs w:val="24"/>
              </w:rPr>
            </w:pPr>
            <w:r w:rsidRPr="001977FA">
              <w:rPr>
                <w:szCs w:val="24"/>
              </w:rPr>
              <w:t>Dorinis ugdymas (tikyba)</w:t>
            </w:r>
          </w:p>
        </w:tc>
        <w:tc>
          <w:tcPr>
            <w:tcW w:w="751" w:type="dxa"/>
            <w:vAlign w:val="center"/>
          </w:tcPr>
          <w:p w14:paraId="26D40CCE" w14:textId="77777777" w:rsidR="001E43D4" w:rsidRPr="00C87650" w:rsidRDefault="001E43D4" w:rsidP="007D08C9">
            <w:pPr>
              <w:tabs>
                <w:tab w:val="left" w:pos="720"/>
              </w:tabs>
              <w:jc w:val="center"/>
              <w:rPr>
                <w:szCs w:val="24"/>
              </w:rPr>
            </w:pPr>
            <w:r w:rsidRPr="00C87650">
              <w:rPr>
                <w:szCs w:val="24"/>
              </w:rPr>
              <w:t xml:space="preserve">35 </w:t>
            </w:r>
          </w:p>
          <w:p w14:paraId="2FFBF5F5" w14:textId="77777777" w:rsidR="001E43D4" w:rsidRPr="00C87650" w:rsidRDefault="001E43D4" w:rsidP="007D08C9">
            <w:pPr>
              <w:tabs>
                <w:tab w:val="left" w:pos="720"/>
              </w:tabs>
              <w:jc w:val="center"/>
              <w:rPr>
                <w:szCs w:val="24"/>
              </w:rPr>
            </w:pPr>
            <w:r w:rsidRPr="00C87650">
              <w:rPr>
                <w:szCs w:val="24"/>
              </w:rPr>
              <w:t>(1)</w:t>
            </w:r>
          </w:p>
        </w:tc>
        <w:tc>
          <w:tcPr>
            <w:tcW w:w="668" w:type="dxa"/>
            <w:vAlign w:val="center"/>
          </w:tcPr>
          <w:p w14:paraId="7017778A" w14:textId="77777777" w:rsidR="001E43D4" w:rsidRPr="00C87650" w:rsidRDefault="001E43D4" w:rsidP="007D08C9">
            <w:pPr>
              <w:tabs>
                <w:tab w:val="left" w:pos="720"/>
              </w:tabs>
              <w:jc w:val="center"/>
              <w:rPr>
                <w:szCs w:val="24"/>
              </w:rPr>
            </w:pPr>
            <w:r w:rsidRPr="00C87650">
              <w:rPr>
                <w:szCs w:val="24"/>
              </w:rPr>
              <w:t xml:space="preserve">35 </w:t>
            </w:r>
          </w:p>
          <w:p w14:paraId="4F51EA89" w14:textId="77777777" w:rsidR="001E43D4" w:rsidRPr="00C87650" w:rsidRDefault="001E43D4" w:rsidP="007D08C9">
            <w:pPr>
              <w:tabs>
                <w:tab w:val="left" w:pos="720"/>
              </w:tabs>
              <w:jc w:val="center"/>
              <w:rPr>
                <w:szCs w:val="24"/>
              </w:rPr>
            </w:pPr>
            <w:r w:rsidRPr="00C87650">
              <w:rPr>
                <w:szCs w:val="24"/>
              </w:rPr>
              <w:t>(1)</w:t>
            </w:r>
          </w:p>
        </w:tc>
        <w:tc>
          <w:tcPr>
            <w:tcW w:w="670" w:type="dxa"/>
            <w:vAlign w:val="center"/>
          </w:tcPr>
          <w:p w14:paraId="149F57EC" w14:textId="77777777" w:rsidR="001E43D4" w:rsidRPr="00C87650" w:rsidRDefault="001E43D4" w:rsidP="007D08C9">
            <w:pPr>
              <w:tabs>
                <w:tab w:val="left" w:pos="720"/>
              </w:tabs>
              <w:jc w:val="center"/>
              <w:rPr>
                <w:szCs w:val="24"/>
              </w:rPr>
            </w:pPr>
            <w:r w:rsidRPr="00C87650">
              <w:rPr>
                <w:szCs w:val="24"/>
              </w:rPr>
              <w:t xml:space="preserve">35 </w:t>
            </w:r>
          </w:p>
          <w:p w14:paraId="3FFCBD85" w14:textId="77777777" w:rsidR="001E43D4" w:rsidRPr="00C87650" w:rsidRDefault="001E43D4" w:rsidP="007D08C9">
            <w:pPr>
              <w:tabs>
                <w:tab w:val="left" w:pos="720"/>
              </w:tabs>
              <w:jc w:val="center"/>
              <w:rPr>
                <w:szCs w:val="24"/>
              </w:rPr>
            </w:pPr>
            <w:r w:rsidRPr="00C87650">
              <w:rPr>
                <w:szCs w:val="24"/>
              </w:rPr>
              <w:t>(1)</w:t>
            </w:r>
          </w:p>
        </w:tc>
        <w:tc>
          <w:tcPr>
            <w:tcW w:w="696" w:type="dxa"/>
          </w:tcPr>
          <w:p w14:paraId="5DFF676A" w14:textId="77777777" w:rsidR="001E43D4" w:rsidRPr="00C87650" w:rsidRDefault="001E43D4" w:rsidP="007D08C9">
            <w:pPr>
              <w:tabs>
                <w:tab w:val="left" w:pos="720"/>
              </w:tabs>
              <w:jc w:val="center"/>
              <w:rPr>
                <w:szCs w:val="24"/>
              </w:rPr>
            </w:pPr>
            <w:r w:rsidRPr="00C87650">
              <w:rPr>
                <w:szCs w:val="24"/>
              </w:rPr>
              <w:t>35</w:t>
            </w:r>
          </w:p>
          <w:p w14:paraId="2A2F2E04" w14:textId="77777777" w:rsidR="001E43D4" w:rsidRPr="00C87650" w:rsidRDefault="001E43D4" w:rsidP="007D08C9">
            <w:pPr>
              <w:tabs>
                <w:tab w:val="left" w:pos="720"/>
              </w:tabs>
              <w:jc w:val="center"/>
              <w:rPr>
                <w:szCs w:val="24"/>
              </w:rPr>
            </w:pPr>
            <w:r w:rsidRPr="00C87650">
              <w:rPr>
                <w:szCs w:val="24"/>
              </w:rPr>
              <w:t>(1)</w:t>
            </w:r>
          </w:p>
        </w:tc>
        <w:tc>
          <w:tcPr>
            <w:tcW w:w="702" w:type="dxa"/>
            <w:vAlign w:val="center"/>
          </w:tcPr>
          <w:p w14:paraId="6F05277E" w14:textId="77777777" w:rsidR="001E43D4" w:rsidRPr="00C87650" w:rsidRDefault="001E43D4" w:rsidP="007D08C9">
            <w:pPr>
              <w:tabs>
                <w:tab w:val="left" w:pos="720"/>
              </w:tabs>
              <w:jc w:val="center"/>
              <w:rPr>
                <w:szCs w:val="24"/>
              </w:rPr>
            </w:pPr>
            <w:r w:rsidRPr="00C87650">
              <w:rPr>
                <w:szCs w:val="24"/>
              </w:rPr>
              <w:t>35</w:t>
            </w:r>
          </w:p>
          <w:p w14:paraId="33C8F706" w14:textId="77777777" w:rsidR="001E43D4" w:rsidRPr="00C87650" w:rsidRDefault="001E43D4" w:rsidP="007D08C9">
            <w:pPr>
              <w:tabs>
                <w:tab w:val="left" w:pos="720"/>
              </w:tabs>
              <w:jc w:val="center"/>
              <w:rPr>
                <w:szCs w:val="24"/>
              </w:rPr>
            </w:pPr>
            <w:r w:rsidRPr="00C87650">
              <w:rPr>
                <w:szCs w:val="24"/>
              </w:rPr>
              <w:t xml:space="preserve"> (1)</w:t>
            </w:r>
          </w:p>
        </w:tc>
        <w:tc>
          <w:tcPr>
            <w:tcW w:w="697" w:type="dxa"/>
            <w:vAlign w:val="center"/>
          </w:tcPr>
          <w:p w14:paraId="3FB96A89" w14:textId="77777777" w:rsidR="001E43D4" w:rsidRPr="00C87650" w:rsidRDefault="001E43D4" w:rsidP="007D08C9">
            <w:pPr>
              <w:tabs>
                <w:tab w:val="left" w:pos="720"/>
              </w:tabs>
              <w:jc w:val="center"/>
              <w:rPr>
                <w:szCs w:val="24"/>
              </w:rPr>
            </w:pPr>
            <w:r w:rsidRPr="00C87650">
              <w:rPr>
                <w:szCs w:val="24"/>
              </w:rPr>
              <w:t xml:space="preserve">35 </w:t>
            </w:r>
          </w:p>
          <w:p w14:paraId="4738DCF1" w14:textId="77777777" w:rsidR="001E43D4" w:rsidRPr="008A4063" w:rsidRDefault="001E43D4" w:rsidP="007D08C9">
            <w:pPr>
              <w:tabs>
                <w:tab w:val="left" w:pos="720"/>
              </w:tabs>
              <w:jc w:val="center"/>
              <w:rPr>
                <w:color w:val="00B0F0"/>
                <w:szCs w:val="24"/>
              </w:rPr>
            </w:pPr>
            <w:r w:rsidRPr="00C87650">
              <w:rPr>
                <w:szCs w:val="24"/>
              </w:rPr>
              <w:t>(1)</w:t>
            </w:r>
          </w:p>
        </w:tc>
        <w:tc>
          <w:tcPr>
            <w:tcW w:w="696" w:type="dxa"/>
            <w:tcBorders>
              <w:right w:val="single" w:sz="4" w:space="0" w:color="auto"/>
            </w:tcBorders>
            <w:vAlign w:val="center"/>
          </w:tcPr>
          <w:p w14:paraId="6B80D4DA" w14:textId="77777777" w:rsidR="001E43D4" w:rsidRPr="00C87650" w:rsidRDefault="001E43D4" w:rsidP="007D08C9">
            <w:pPr>
              <w:tabs>
                <w:tab w:val="left" w:pos="720"/>
              </w:tabs>
              <w:jc w:val="center"/>
              <w:rPr>
                <w:szCs w:val="24"/>
              </w:rPr>
            </w:pPr>
            <w:r w:rsidRPr="00C87650">
              <w:rPr>
                <w:szCs w:val="24"/>
              </w:rPr>
              <w:t xml:space="preserve">35 </w:t>
            </w:r>
          </w:p>
          <w:p w14:paraId="48729E17" w14:textId="77777777" w:rsidR="001E43D4" w:rsidRPr="008A4063" w:rsidRDefault="001E43D4" w:rsidP="007D08C9">
            <w:pPr>
              <w:tabs>
                <w:tab w:val="left" w:pos="720"/>
              </w:tabs>
              <w:jc w:val="center"/>
              <w:rPr>
                <w:color w:val="00B0F0"/>
                <w:szCs w:val="24"/>
              </w:rPr>
            </w:pPr>
            <w:r w:rsidRPr="00C87650">
              <w:rPr>
                <w:szCs w:val="24"/>
              </w:rPr>
              <w:t>(1)</w:t>
            </w:r>
          </w:p>
        </w:tc>
        <w:tc>
          <w:tcPr>
            <w:tcW w:w="696" w:type="dxa"/>
            <w:tcBorders>
              <w:left w:val="single" w:sz="4" w:space="0" w:color="auto"/>
              <w:right w:val="single" w:sz="12" w:space="0" w:color="auto"/>
            </w:tcBorders>
            <w:vAlign w:val="center"/>
          </w:tcPr>
          <w:p w14:paraId="7027AB99" w14:textId="77777777" w:rsidR="001E43D4" w:rsidRPr="00C87650" w:rsidRDefault="001E43D4" w:rsidP="007D08C9">
            <w:pPr>
              <w:tabs>
                <w:tab w:val="left" w:pos="720"/>
              </w:tabs>
              <w:jc w:val="center"/>
              <w:rPr>
                <w:szCs w:val="24"/>
              </w:rPr>
            </w:pPr>
            <w:r w:rsidRPr="00C87650">
              <w:rPr>
                <w:szCs w:val="24"/>
              </w:rPr>
              <w:t xml:space="preserve">35 </w:t>
            </w:r>
          </w:p>
          <w:p w14:paraId="3CEF0538" w14:textId="77777777" w:rsidR="001E43D4" w:rsidRPr="008A4063" w:rsidRDefault="001E43D4" w:rsidP="007D08C9">
            <w:pPr>
              <w:tabs>
                <w:tab w:val="left" w:pos="720"/>
              </w:tabs>
              <w:jc w:val="center"/>
              <w:rPr>
                <w:color w:val="00B0F0"/>
                <w:szCs w:val="24"/>
              </w:rPr>
            </w:pPr>
            <w:r w:rsidRPr="00C87650">
              <w:rPr>
                <w:szCs w:val="24"/>
              </w:rPr>
              <w:t>(1)</w:t>
            </w:r>
          </w:p>
        </w:tc>
        <w:tc>
          <w:tcPr>
            <w:tcW w:w="1179" w:type="dxa"/>
            <w:tcBorders>
              <w:left w:val="single" w:sz="12" w:space="0" w:color="auto"/>
              <w:right w:val="single" w:sz="4" w:space="0" w:color="auto"/>
            </w:tcBorders>
            <w:vAlign w:val="center"/>
          </w:tcPr>
          <w:p w14:paraId="38A7F9E7" w14:textId="77777777" w:rsidR="001E43D4" w:rsidRPr="00C87650" w:rsidRDefault="001E43D4" w:rsidP="007D08C9">
            <w:pPr>
              <w:tabs>
                <w:tab w:val="left" w:pos="720"/>
              </w:tabs>
              <w:jc w:val="center"/>
              <w:rPr>
                <w:szCs w:val="24"/>
              </w:rPr>
            </w:pPr>
            <w:r>
              <w:rPr>
                <w:szCs w:val="24"/>
              </w:rPr>
              <w:t>8</w:t>
            </w:r>
          </w:p>
        </w:tc>
        <w:tc>
          <w:tcPr>
            <w:tcW w:w="1090" w:type="dxa"/>
            <w:tcBorders>
              <w:left w:val="single" w:sz="4" w:space="0" w:color="auto"/>
              <w:right w:val="single" w:sz="12" w:space="0" w:color="auto"/>
            </w:tcBorders>
            <w:vAlign w:val="center"/>
          </w:tcPr>
          <w:p w14:paraId="1F2AF47A" w14:textId="77777777" w:rsidR="001E43D4" w:rsidRDefault="001E43D4" w:rsidP="007D08C9">
            <w:pPr>
              <w:jc w:val="center"/>
              <w:rPr>
                <w:szCs w:val="24"/>
              </w:rPr>
            </w:pPr>
            <w:r>
              <w:rPr>
                <w:szCs w:val="24"/>
              </w:rPr>
              <w:t>280</w:t>
            </w:r>
          </w:p>
          <w:p w14:paraId="4DF1B2D4" w14:textId="77777777" w:rsidR="001E43D4" w:rsidRPr="00C87650" w:rsidRDefault="001E43D4" w:rsidP="007D08C9">
            <w:pPr>
              <w:tabs>
                <w:tab w:val="left" w:pos="720"/>
              </w:tabs>
              <w:jc w:val="center"/>
              <w:rPr>
                <w:szCs w:val="24"/>
              </w:rPr>
            </w:pPr>
          </w:p>
        </w:tc>
      </w:tr>
      <w:tr w:rsidR="001E43D4" w:rsidRPr="008A4063" w14:paraId="4B3E1296" w14:textId="77777777" w:rsidTr="007D08C9">
        <w:tc>
          <w:tcPr>
            <w:tcW w:w="1936" w:type="dxa"/>
            <w:tcBorders>
              <w:left w:val="single" w:sz="12" w:space="0" w:color="auto"/>
            </w:tcBorders>
          </w:tcPr>
          <w:p w14:paraId="0A95B047" w14:textId="77777777" w:rsidR="001E43D4" w:rsidRPr="001977FA" w:rsidRDefault="001E43D4" w:rsidP="007D08C9">
            <w:pPr>
              <w:tabs>
                <w:tab w:val="left" w:pos="720"/>
              </w:tabs>
              <w:jc w:val="both"/>
              <w:rPr>
                <w:sz w:val="20"/>
              </w:rPr>
            </w:pPr>
            <w:r w:rsidRPr="001977FA">
              <w:rPr>
                <w:szCs w:val="24"/>
              </w:rPr>
              <w:t>Lietuvių kalba</w:t>
            </w:r>
          </w:p>
        </w:tc>
        <w:tc>
          <w:tcPr>
            <w:tcW w:w="751" w:type="dxa"/>
            <w:vAlign w:val="center"/>
          </w:tcPr>
          <w:p w14:paraId="2B984E17" w14:textId="77777777" w:rsidR="001E43D4" w:rsidRPr="001977FA" w:rsidRDefault="001E43D4" w:rsidP="007D08C9">
            <w:pPr>
              <w:tabs>
                <w:tab w:val="left" w:pos="720"/>
              </w:tabs>
              <w:jc w:val="center"/>
              <w:rPr>
                <w:sz w:val="20"/>
              </w:rPr>
            </w:pPr>
            <w:r w:rsidRPr="001977FA">
              <w:rPr>
                <w:szCs w:val="24"/>
              </w:rPr>
              <w:t>280 (8)</w:t>
            </w:r>
          </w:p>
        </w:tc>
        <w:tc>
          <w:tcPr>
            <w:tcW w:w="668" w:type="dxa"/>
            <w:vAlign w:val="center"/>
          </w:tcPr>
          <w:p w14:paraId="0CF887F9" w14:textId="77777777" w:rsidR="001E43D4" w:rsidRPr="001977FA" w:rsidRDefault="001E43D4" w:rsidP="007D08C9">
            <w:pPr>
              <w:tabs>
                <w:tab w:val="left" w:pos="720"/>
              </w:tabs>
              <w:jc w:val="center"/>
              <w:rPr>
                <w:sz w:val="20"/>
              </w:rPr>
            </w:pPr>
            <w:r w:rsidRPr="001977FA">
              <w:rPr>
                <w:szCs w:val="24"/>
              </w:rPr>
              <w:t>280 (8)</w:t>
            </w:r>
          </w:p>
        </w:tc>
        <w:tc>
          <w:tcPr>
            <w:tcW w:w="670" w:type="dxa"/>
            <w:vAlign w:val="center"/>
          </w:tcPr>
          <w:p w14:paraId="3585171A" w14:textId="77777777" w:rsidR="001E43D4" w:rsidRPr="001977FA" w:rsidRDefault="001E43D4" w:rsidP="007D08C9">
            <w:pPr>
              <w:tabs>
                <w:tab w:val="left" w:pos="720"/>
              </w:tabs>
              <w:jc w:val="center"/>
              <w:rPr>
                <w:sz w:val="20"/>
              </w:rPr>
            </w:pPr>
            <w:r w:rsidRPr="001977FA">
              <w:rPr>
                <w:szCs w:val="24"/>
              </w:rPr>
              <w:t>2</w:t>
            </w:r>
            <w:r>
              <w:rPr>
                <w:szCs w:val="24"/>
              </w:rPr>
              <w:t>80</w:t>
            </w:r>
            <w:r w:rsidRPr="001977FA">
              <w:rPr>
                <w:szCs w:val="24"/>
              </w:rPr>
              <w:t xml:space="preserve"> (</w:t>
            </w:r>
            <w:r>
              <w:rPr>
                <w:szCs w:val="24"/>
              </w:rPr>
              <w:t>8</w:t>
            </w:r>
            <w:r w:rsidRPr="001977FA">
              <w:rPr>
                <w:szCs w:val="24"/>
              </w:rPr>
              <w:t>)</w:t>
            </w:r>
          </w:p>
        </w:tc>
        <w:tc>
          <w:tcPr>
            <w:tcW w:w="696" w:type="dxa"/>
            <w:vAlign w:val="center"/>
          </w:tcPr>
          <w:p w14:paraId="4DD40A66" w14:textId="77777777" w:rsidR="001E43D4" w:rsidRPr="001977FA" w:rsidRDefault="001E43D4" w:rsidP="007D08C9">
            <w:pPr>
              <w:tabs>
                <w:tab w:val="left" w:pos="720"/>
              </w:tabs>
              <w:jc w:val="center"/>
              <w:rPr>
                <w:sz w:val="20"/>
              </w:rPr>
            </w:pPr>
            <w:r w:rsidRPr="001977FA">
              <w:rPr>
                <w:szCs w:val="24"/>
              </w:rPr>
              <w:t>245 (7)</w:t>
            </w:r>
          </w:p>
        </w:tc>
        <w:tc>
          <w:tcPr>
            <w:tcW w:w="702" w:type="dxa"/>
            <w:vAlign w:val="center"/>
          </w:tcPr>
          <w:p w14:paraId="5A9FCF9B" w14:textId="77777777" w:rsidR="001E43D4" w:rsidRPr="001977FA" w:rsidRDefault="001E43D4" w:rsidP="007D08C9">
            <w:pPr>
              <w:tabs>
                <w:tab w:val="left" w:pos="720"/>
              </w:tabs>
              <w:jc w:val="center"/>
              <w:rPr>
                <w:sz w:val="20"/>
              </w:rPr>
            </w:pPr>
            <w:r w:rsidRPr="001977FA">
              <w:rPr>
                <w:szCs w:val="24"/>
              </w:rPr>
              <w:t>245 (7)</w:t>
            </w:r>
          </w:p>
        </w:tc>
        <w:tc>
          <w:tcPr>
            <w:tcW w:w="697" w:type="dxa"/>
            <w:vAlign w:val="center"/>
          </w:tcPr>
          <w:p w14:paraId="3FEC645F" w14:textId="77777777" w:rsidR="001E43D4" w:rsidRPr="001977FA" w:rsidRDefault="001E43D4" w:rsidP="007D08C9">
            <w:pPr>
              <w:tabs>
                <w:tab w:val="left" w:pos="720"/>
              </w:tabs>
              <w:jc w:val="center"/>
              <w:rPr>
                <w:sz w:val="20"/>
              </w:rPr>
            </w:pPr>
            <w:r w:rsidRPr="001977FA">
              <w:rPr>
                <w:szCs w:val="24"/>
              </w:rPr>
              <w:t>245 (7)</w:t>
            </w:r>
          </w:p>
        </w:tc>
        <w:tc>
          <w:tcPr>
            <w:tcW w:w="696" w:type="dxa"/>
            <w:vAlign w:val="center"/>
          </w:tcPr>
          <w:p w14:paraId="6AD35C0A" w14:textId="77777777" w:rsidR="001E43D4" w:rsidRPr="001977FA" w:rsidRDefault="001E43D4" w:rsidP="007D08C9">
            <w:pPr>
              <w:tabs>
                <w:tab w:val="left" w:pos="720"/>
              </w:tabs>
              <w:jc w:val="center"/>
              <w:rPr>
                <w:sz w:val="20"/>
              </w:rPr>
            </w:pPr>
            <w:r w:rsidRPr="001977FA">
              <w:rPr>
                <w:szCs w:val="24"/>
              </w:rPr>
              <w:t>245 (7)</w:t>
            </w:r>
          </w:p>
        </w:tc>
        <w:tc>
          <w:tcPr>
            <w:tcW w:w="696" w:type="dxa"/>
            <w:tcBorders>
              <w:right w:val="single" w:sz="12" w:space="0" w:color="auto"/>
            </w:tcBorders>
            <w:vAlign w:val="center"/>
          </w:tcPr>
          <w:p w14:paraId="497EC911" w14:textId="77777777" w:rsidR="001E43D4" w:rsidRPr="001977FA" w:rsidRDefault="001E43D4" w:rsidP="007D08C9">
            <w:pPr>
              <w:tabs>
                <w:tab w:val="left" w:pos="720"/>
              </w:tabs>
              <w:jc w:val="center"/>
              <w:rPr>
                <w:sz w:val="20"/>
              </w:rPr>
            </w:pPr>
            <w:r w:rsidRPr="001977FA">
              <w:rPr>
                <w:szCs w:val="24"/>
              </w:rPr>
              <w:t>245 (7)</w:t>
            </w:r>
          </w:p>
        </w:tc>
        <w:tc>
          <w:tcPr>
            <w:tcW w:w="1179" w:type="dxa"/>
            <w:tcBorders>
              <w:left w:val="single" w:sz="12" w:space="0" w:color="auto"/>
              <w:right w:val="single" w:sz="4" w:space="0" w:color="auto"/>
            </w:tcBorders>
            <w:vAlign w:val="center"/>
          </w:tcPr>
          <w:p w14:paraId="1FF47E80" w14:textId="77777777" w:rsidR="001E43D4" w:rsidRPr="001977FA" w:rsidRDefault="001E43D4" w:rsidP="007D08C9">
            <w:pPr>
              <w:tabs>
                <w:tab w:val="left" w:pos="720"/>
              </w:tabs>
              <w:jc w:val="center"/>
              <w:rPr>
                <w:szCs w:val="24"/>
              </w:rPr>
            </w:pPr>
            <w:r>
              <w:rPr>
                <w:szCs w:val="24"/>
              </w:rPr>
              <w:t>59</w:t>
            </w:r>
          </w:p>
        </w:tc>
        <w:tc>
          <w:tcPr>
            <w:tcW w:w="1090" w:type="dxa"/>
            <w:tcBorders>
              <w:left w:val="single" w:sz="4" w:space="0" w:color="auto"/>
              <w:right w:val="single" w:sz="12" w:space="0" w:color="auto"/>
            </w:tcBorders>
            <w:vAlign w:val="center"/>
          </w:tcPr>
          <w:p w14:paraId="01A5A881" w14:textId="77777777" w:rsidR="001E43D4" w:rsidRPr="001977FA" w:rsidRDefault="001E43D4" w:rsidP="007D08C9">
            <w:pPr>
              <w:tabs>
                <w:tab w:val="left" w:pos="720"/>
              </w:tabs>
              <w:jc w:val="center"/>
              <w:rPr>
                <w:szCs w:val="24"/>
              </w:rPr>
            </w:pPr>
            <w:r>
              <w:rPr>
                <w:szCs w:val="24"/>
              </w:rPr>
              <w:t>2065</w:t>
            </w:r>
          </w:p>
        </w:tc>
      </w:tr>
      <w:tr w:rsidR="001E43D4" w:rsidRPr="008A4063" w14:paraId="6913F4B3" w14:textId="77777777" w:rsidTr="007D08C9">
        <w:tc>
          <w:tcPr>
            <w:tcW w:w="1936" w:type="dxa"/>
            <w:tcBorders>
              <w:left w:val="single" w:sz="12" w:space="0" w:color="auto"/>
            </w:tcBorders>
          </w:tcPr>
          <w:p w14:paraId="275BE767" w14:textId="77777777" w:rsidR="001E43D4" w:rsidRPr="001977FA" w:rsidRDefault="001E43D4" w:rsidP="007D08C9">
            <w:pPr>
              <w:tabs>
                <w:tab w:val="left" w:pos="720"/>
              </w:tabs>
              <w:jc w:val="both"/>
              <w:rPr>
                <w:sz w:val="20"/>
              </w:rPr>
            </w:pPr>
            <w:r w:rsidRPr="001977FA">
              <w:rPr>
                <w:szCs w:val="24"/>
              </w:rPr>
              <w:t xml:space="preserve">Užsienio kalba </w:t>
            </w:r>
          </w:p>
        </w:tc>
        <w:tc>
          <w:tcPr>
            <w:tcW w:w="751" w:type="dxa"/>
            <w:vAlign w:val="center"/>
          </w:tcPr>
          <w:p w14:paraId="0BC9105F" w14:textId="77777777" w:rsidR="001E43D4" w:rsidRPr="001977FA" w:rsidRDefault="001E43D4" w:rsidP="007D08C9">
            <w:pPr>
              <w:tabs>
                <w:tab w:val="left" w:pos="720"/>
              </w:tabs>
              <w:jc w:val="center"/>
              <w:rPr>
                <w:sz w:val="20"/>
              </w:rPr>
            </w:pPr>
            <w:r w:rsidRPr="001977FA">
              <w:rPr>
                <w:szCs w:val="24"/>
              </w:rPr>
              <w:t>0</w:t>
            </w:r>
          </w:p>
        </w:tc>
        <w:tc>
          <w:tcPr>
            <w:tcW w:w="668" w:type="dxa"/>
            <w:vAlign w:val="center"/>
          </w:tcPr>
          <w:p w14:paraId="3B85B799" w14:textId="77777777" w:rsidR="001E43D4" w:rsidRPr="001977FA" w:rsidRDefault="001E43D4" w:rsidP="007D08C9">
            <w:pPr>
              <w:tabs>
                <w:tab w:val="left" w:pos="720"/>
              </w:tabs>
              <w:jc w:val="center"/>
              <w:rPr>
                <w:sz w:val="20"/>
              </w:rPr>
            </w:pPr>
            <w:r w:rsidRPr="001977FA">
              <w:rPr>
                <w:szCs w:val="24"/>
              </w:rPr>
              <w:t>0</w:t>
            </w:r>
          </w:p>
        </w:tc>
        <w:tc>
          <w:tcPr>
            <w:tcW w:w="670" w:type="dxa"/>
            <w:vAlign w:val="center"/>
          </w:tcPr>
          <w:p w14:paraId="13E12D12" w14:textId="77777777" w:rsidR="001E43D4" w:rsidRPr="001977FA" w:rsidRDefault="001E43D4" w:rsidP="007D08C9">
            <w:pPr>
              <w:tabs>
                <w:tab w:val="left" w:pos="720"/>
              </w:tabs>
              <w:jc w:val="center"/>
              <w:rPr>
                <w:sz w:val="20"/>
              </w:rPr>
            </w:pPr>
            <w:r>
              <w:rPr>
                <w:szCs w:val="24"/>
              </w:rPr>
              <w:t>0</w:t>
            </w:r>
          </w:p>
        </w:tc>
        <w:tc>
          <w:tcPr>
            <w:tcW w:w="696" w:type="dxa"/>
            <w:vAlign w:val="center"/>
          </w:tcPr>
          <w:p w14:paraId="408ABFC4" w14:textId="77777777" w:rsidR="001E43D4" w:rsidRPr="001977FA" w:rsidRDefault="001E43D4" w:rsidP="007D08C9">
            <w:pPr>
              <w:tabs>
                <w:tab w:val="left" w:pos="720"/>
              </w:tabs>
              <w:jc w:val="center"/>
              <w:rPr>
                <w:szCs w:val="24"/>
              </w:rPr>
            </w:pPr>
            <w:r w:rsidRPr="001977FA">
              <w:rPr>
                <w:szCs w:val="24"/>
              </w:rPr>
              <w:t>140</w:t>
            </w:r>
            <w:r>
              <w:rPr>
                <w:szCs w:val="24"/>
              </w:rPr>
              <w:t>*</w:t>
            </w:r>
          </w:p>
          <w:p w14:paraId="25EB8CD5"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702" w:type="dxa"/>
            <w:vAlign w:val="center"/>
          </w:tcPr>
          <w:p w14:paraId="58869DEB" w14:textId="77777777" w:rsidR="001E43D4" w:rsidRPr="001977FA" w:rsidRDefault="001E43D4" w:rsidP="007D08C9">
            <w:pPr>
              <w:tabs>
                <w:tab w:val="left" w:pos="720"/>
              </w:tabs>
              <w:jc w:val="center"/>
              <w:rPr>
                <w:szCs w:val="24"/>
              </w:rPr>
            </w:pPr>
            <w:r w:rsidRPr="001977FA">
              <w:rPr>
                <w:szCs w:val="24"/>
              </w:rPr>
              <w:t>140</w:t>
            </w:r>
            <w:r>
              <w:rPr>
                <w:szCs w:val="24"/>
              </w:rPr>
              <w:t>*</w:t>
            </w:r>
          </w:p>
          <w:p w14:paraId="3F6538B5"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697" w:type="dxa"/>
            <w:vAlign w:val="center"/>
          </w:tcPr>
          <w:p w14:paraId="293D46A8" w14:textId="77777777" w:rsidR="001E43D4" w:rsidRPr="001977FA" w:rsidRDefault="001E43D4" w:rsidP="007D08C9">
            <w:pPr>
              <w:tabs>
                <w:tab w:val="left" w:pos="720"/>
              </w:tabs>
              <w:jc w:val="center"/>
              <w:rPr>
                <w:szCs w:val="24"/>
              </w:rPr>
            </w:pPr>
            <w:r w:rsidRPr="001977FA">
              <w:rPr>
                <w:szCs w:val="24"/>
              </w:rPr>
              <w:t>70</w:t>
            </w:r>
          </w:p>
          <w:p w14:paraId="2ECC58C6" w14:textId="77777777" w:rsidR="001E43D4" w:rsidRPr="001977FA" w:rsidRDefault="001E43D4" w:rsidP="007D08C9">
            <w:pPr>
              <w:tabs>
                <w:tab w:val="left" w:pos="720"/>
              </w:tabs>
              <w:jc w:val="center"/>
              <w:rPr>
                <w:sz w:val="20"/>
              </w:rPr>
            </w:pPr>
            <w:r w:rsidRPr="001977FA">
              <w:rPr>
                <w:szCs w:val="24"/>
              </w:rPr>
              <w:t xml:space="preserve"> (2)</w:t>
            </w:r>
          </w:p>
        </w:tc>
        <w:tc>
          <w:tcPr>
            <w:tcW w:w="696" w:type="dxa"/>
            <w:vAlign w:val="center"/>
          </w:tcPr>
          <w:p w14:paraId="7076712E" w14:textId="77777777" w:rsidR="001E43D4" w:rsidRPr="001977FA" w:rsidRDefault="001E43D4" w:rsidP="007D08C9">
            <w:pPr>
              <w:tabs>
                <w:tab w:val="left" w:pos="720"/>
              </w:tabs>
              <w:jc w:val="center"/>
              <w:rPr>
                <w:szCs w:val="24"/>
              </w:rPr>
            </w:pPr>
            <w:r w:rsidRPr="001977FA">
              <w:rPr>
                <w:szCs w:val="24"/>
              </w:rPr>
              <w:t>140</w:t>
            </w:r>
            <w:r>
              <w:rPr>
                <w:szCs w:val="24"/>
              </w:rPr>
              <w:t>*</w:t>
            </w:r>
          </w:p>
          <w:p w14:paraId="0AE0D5F8"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696" w:type="dxa"/>
            <w:tcBorders>
              <w:right w:val="single" w:sz="12" w:space="0" w:color="auto"/>
            </w:tcBorders>
            <w:vAlign w:val="center"/>
          </w:tcPr>
          <w:p w14:paraId="6E7D4011" w14:textId="77777777" w:rsidR="001E43D4" w:rsidRPr="001977FA" w:rsidRDefault="001E43D4" w:rsidP="007D08C9">
            <w:pPr>
              <w:tabs>
                <w:tab w:val="left" w:pos="720"/>
              </w:tabs>
              <w:jc w:val="center"/>
              <w:rPr>
                <w:szCs w:val="24"/>
              </w:rPr>
            </w:pPr>
            <w:r w:rsidRPr="001977FA">
              <w:rPr>
                <w:szCs w:val="24"/>
              </w:rPr>
              <w:t>140</w:t>
            </w:r>
            <w:r>
              <w:rPr>
                <w:szCs w:val="24"/>
              </w:rPr>
              <w:t>*</w:t>
            </w:r>
          </w:p>
          <w:p w14:paraId="560FB620" w14:textId="77777777" w:rsidR="001E43D4" w:rsidRPr="001977FA" w:rsidRDefault="001E43D4" w:rsidP="007D08C9">
            <w:pPr>
              <w:tabs>
                <w:tab w:val="left" w:pos="720"/>
              </w:tabs>
              <w:jc w:val="center"/>
              <w:rPr>
                <w:sz w:val="20"/>
              </w:rPr>
            </w:pPr>
            <w:r w:rsidRPr="001977FA">
              <w:rPr>
                <w:szCs w:val="24"/>
              </w:rPr>
              <w:t xml:space="preserve"> (4)</w:t>
            </w:r>
            <w:r>
              <w:rPr>
                <w:szCs w:val="24"/>
              </w:rPr>
              <w:t>*</w:t>
            </w:r>
          </w:p>
        </w:tc>
        <w:tc>
          <w:tcPr>
            <w:tcW w:w="1179" w:type="dxa"/>
            <w:tcBorders>
              <w:left w:val="single" w:sz="12" w:space="0" w:color="auto"/>
              <w:right w:val="single" w:sz="4" w:space="0" w:color="auto"/>
            </w:tcBorders>
            <w:vAlign w:val="center"/>
          </w:tcPr>
          <w:p w14:paraId="33CABD79" w14:textId="77777777" w:rsidR="001E43D4" w:rsidRPr="001977FA" w:rsidRDefault="001E43D4" w:rsidP="007D08C9">
            <w:pPr>
              <w:tabs>
                <w:tab w:val="left" w:pos="720"/>
              </w:tabs>
              <w:jc w:val="center"/>
              <w:rPr>
                <w:szCs w:val="24"/>
              </w:rPr>
            </w:pPr>
            <w:r w:rsidRPr="001977FA">
              <w:rPr>
                <w:szCs w:val="24"/>
              </w:rPr>
              <w:t>18</w:t>
            </w:r>
          </w:p>
        </w:tc>
        <w:tc>
          <w:tcPr>
            <w:tcW w:w="1090" w:type="dxa"/>
            <w:tcBorders>
              <w:left w:val="single" w:sz="4" w:space="0" w:color="auto"/>
              <w:right w:val="single" w:sz="12" w:space="0" w:color="auto"/>
            </w:tcBorders>
            <w:vAlign w:val="center"/>
          </w:tcPr>
          <w:p w14:paraId="03D38841" w14:textId="77777777" w:rsidR="001E43D4" w:rsidRDefault="001E43D4" w:rsidP="007D08C9">
            <w:pPr>
              <w:jc w:val="center"/>
              <w:rPr>
                <w:szCs w:val="24"/>
              </w:rPr>
            </w:pPr>
            <w:r>
              <w:rPr>
                <w:szCs w:val="24"/>
              </w:rPr>
              <w:t>630</w:t>
            </w:r>
          </w:p>
          <w:p w14:paraId="651EC90D" w14:textId="77777777" w:rsidR="001E43D4" w:rsidRPr="001977FA" w:rsidRDefault="001E43D4" w:rsidP="007D08C9">
            <w:pPr>
              <w:tabs>
                <w:tab w:val="left" w:pos="720"/>
              </w:tabs>
              <w:jc w:val="center"/>
              <w:rPr>
                <w:szCs w:val="24"/>
              </w:rPr>
            </w:pPr>
          </w:p>
        </w:tc>
      </w:tr>
      <w:tr w:rsidR="001E43D4" w:rsidRPr="008A4063" w14:paraId="1CFA3D09" w14:textId="77777777" w:rsidTr="007D08C9">
        <w:tc>
          <w:tcPr>
            <w:tcW w:w="1936" w:type="dxa"/>
            <w:tcBorders>
              <w:left w:val="single" w:sz="12" w:space="0" w:color="auto"/>
            </w:tcBorders>
          </w:tcPr>
          <w:p w14:paraId="3D9F7655" w14:textId="77777777" w:rsidR="001E43D4" w:rsidRPr="001977FA" w:rsidRDefault="001E43D4" w:rsidP="007D08C9">
            <w:pPr>
              <w:tabs>
                <w:tab w:val="left" w:pos="720"/>
              </w:tabs>
              <w:jc w:val="both"/>
              <w:rPr>
                <w:sz w:val="20"/>
              </w:rPr>
            </w:pPr>
            <w:r w:rsidRPr="001977FA">
              <w:rPr>
                <w:szCs w:val="24"/>
              </w:rPr>
              <w:t>Matematika</w:t>
            </w:r>
          </w:p>
        </w:tc>
        <w:tc>
          <w:tcPr>
            <w:tcW w:w="751" w:type="dxa"/>
            <w:vAlign w:val="center"/>
          </w:tcPr>
          <w:p w14:paraId="298B65A9" w14:textId="77777777" w:rsidR="001E43D4" w:rsidRPr="001977FA" w:rsidRDefault="001E43D4" w:rsidP="007D08C9">
            <w:pPr>
              <w:tabs>
                <w:tab w:val="left" w:pos="720"/>
              </w:tabs>
              <w:jc w:val="center"/>
              <w:rPr>
                <w:sz w:val="20"/>
              </w:rPr>
            </w:pPr>
            <w:r w:rsidRPr="001977FA">
              <w:rPr>
                <w:szCs w:val="24"/>
              </w:rPr>
              <w:t>140 (4)</w:t>
            </w:r>
          </w:p>
        </w:tc>
        <w:tc>
          <w:tcPr>
            <w:tcW w:w="668" w:type="dxa"/>
            <w:vAlign w:val="center"/>
          </w:tcPr>
          <w:p w14:paraId="63C7C282" w14:textId="77777777" w:rsidR="001E43D4" w:rsidRPr="001977FA" w:rsidRDefault="001E43D4" w:rsidP="007D08C9">
            <w:pPr>
              <w:tabs>
                <w:tab w:val="left" w:pos="720"/>
              </w:tabs>
              <w:jc w:val="center"/>
              <w:rPr>
                <w:sz w:val="20"/>
              </w:rPr>
            </w:pPr>
            <w:r w:rsidRPr="001977FA">
              <w:rPr>
                <w:szCs w:val="24"/>
              </w:rPr>
              <w:t>140 (4)</w:t>
            </w:r>
          </w:p>
        </w:tc>
        <w:tc>
          <w:tcPr>
            <w:tcW w:w="670" w:type="dxa"/>
            <w:vAlign w:val="center"/>
          </w:tcPr>
          <w:p w14:paraId="017DE553" w14:textId="77777777" w:rsidR="001E43D4" w:rsidRPr="001977FA" w:rsidRDefault="001E43D4" w:rsidP="007D08C9">
            <w:pPr>
              <w:tabs>
                <w:tab w:val="left" w:pos="720"/>
              </w:tabs>
              <w:jc w:val="center"/>
              <w:rPr>
                <w:sz w:val="20"/>
              </w:rPr>
            </w:pPr>
            <w:r>
              <w:rPr>
                <w:szCs w:val="24"/>
                <w:lang w:val="en-US"/>
              </w:rPr>
              <w:t xml:space="preserve">140 </w:t>
            </w:r>
            <w:r w:rsidRPr="001977FA">
              <w:rPr>
                <w:szCs w:val="24"/>
                <w:lang w:val="en-US"/>
              </w:rPr>
              <w:t>(</w:t>
            </w:r>
            <w:r>
              <w:rPr>
                <w:szCs w:val="24"/>
                <w:lang w:val="en-US"/>
              </w:rPr>
              <w:t>4</w:t>
            </w:r>
            <w:r w:rsidRPr="001977FA">
              <w:rPr>
                <w:szCs w:val="24"/>
                <w:lang w:val="en-US"/>
              </w:rPr>
              <w:t>)</w:t>
            </w:r>
          </w:p>
        </w:tc>
        <w:tc>
          <w:tcPr>
            <w:tcW w:w="696" w:type="dxa"/>
            <w:vAlign w:val="center"/>
          </w:tcPr>
          <w:p w14:paraId="55D34A70" w14:textId="77777777" w:rsidR="001E43D4" w:rsidRPr="001977FA" w:rsidRDefault="001E43D4" w:rsidP="007D08C9">
            <w:pPr>
              <w:tabs>
                <w:tab w:val="left" w:pos="720"/>
              </w:tabs>
              <w:jc w:val="center"/>
              <w:rPr>
                <w:sz w:val="20"/>
              </w:rPr>
            </w:pPr>
            <w:r w:rsidRPr="001977FA">
              <w:rPr>
                <w:szCs w:val="24"/>
                <w:lang w:val="en-US"/>
              </w:rPr>
              <w:t>175 (5)</w:t>
            </w:r>
          </w:p>
        </w:tc>
        <w:tc>
          <w:tcPr>
            <w:tcW w:w="702" w:type="dxa"/>
            <w:vAlign w:val="center"/>
          </w:tcPr>
          <w:p w14:paraId="25DB87C0" w14:textId="77777777" w:rsidR="001E43D4" w:rsidRPr="001977FA" w:rsidRDefault="001E43D4" w:rsidP="007D08C9">
            <w:pPr>
              <w:tabs>
                <w:tab w:val="left" w:pos="720"/>
              </w:tabs>
              <w:jc w:val="center"/>
              <w:rPr>
                <w:sz w:val="20"/>
              </w:rPr>
            </w:pPr>
            <w:r w:rsidRPr="001977FA">
              <w:rPr>
                <w:szCs w:val="24"/>
                <w:lang w:val="en-US"/>
              </w:rPr>
              <w:t>175 (5)</w:t>
            </w:r>
          </w:p>
        </w:tc>
        <w:tc>
          <w:tcPr>
            <w:tcW w:w="697" w:type="dxa"/>
            <w:vAlign w:val="center"/>
          </w:tcPr>
          <w:p w14:paraId="71F3A69D" w14:textId="77777777" w:rsidR="001E43D4" w:rsidRPr="001977FA" w:rsidRDefault="001E43D4" w:rsidP="007D08C9">
            <w:pPr>
              <w:tabs>
                <w:tab w:val="left" w:pos="720"/>
              </w:tabs>
              <w:jc w:val="center"/>
              <w:rPr>
                <w:sz w:val="20"/>
              </w:rPr>
            </w:pPr>
            <w:r>
              <w:rPr>
                <w:szCs w:val="24"/>
                <w:lang w:val="en-US"/>
              </w:rPr>
              <w:t xml:space="preserve">140 </w:t>
            </w:r>
            <w:r w:rsidRPr="001977FA">
              <w:rPr>
                <w:szCs w:val="24"/>
                <w:lang w:val="en-US"/>
              </w:rPr>
              <w:t>(</w:t>
            </w:r>
            <w:r>
              <w:rPr>
                <w:szCs w:val="24"/>
                <w:lang w:val="en-US"/>
              </w:rPr>
              <w:t>4</w:t>
            </w:r>
            <w:r w:rsidRPr="001977FA">
              <w:rPr>
                <w:szCs w:val="24"/>
                <w:lang w:val="en-US"/>
              </w:rPr>
              <w:t>)</w:t>
            </w:r>
          </w:p>
        </w:tc>
        <w:tc>
          <w:tcPr>
            <w:tcW w:w="696" w:type="dxa"/>
          </w:tcPr>
          <w:p w14:paraId="2B4BDB62" w14:textId="77777777" w:rsidR="001E43D4" w:rsidRPr="001977FA" w:rsidRDefault="001E43D4" w:rsidP="007D08C9">
            <w:pPr>
              <w:tabs>
                <w:tab w:val="left" w:pos="720"/>
              </w:tabs>
              <w:jc w:val="center"/>
              <w:rPr>
                <w:sz w:val="20"/>
              </w:rPr>
            </w:pPr>
            <w:r>
              <w:rPr>
                <w:szCs w:val="24"/>
                <w:lang w:val="en-US"/>
              </w:rPr>
              <w:t xml:space="preserve">140 </w:t>
            </w:r>
            <w:r w:rsidRPr="001977FA">
              <w:rPr>
                <w:szCs w:val="24"/>
                <w:lang w:val="en-US"/>
              </w:rPr>
              <w:t>(</w:t>
            </w:r>
            <w:r>
              <w:rPr>
                <w:szCs w:val="24"/>
                <w:lang w:val="en-US"/>
              </w:rPr>
              <w:t>4</w:t>
            </w:r>
            <w:r w:rsidRPr="001977FA">
              <w:rPr>
                <w:szCs w:val="24"/>
                <w:lang w:val="en-US"/>
              </w:rPr>
              <w:t>)</w:t>
            </w:r>
          </w:p>
        </w:tc>
        <w:tc>
          <w:tcPr>
            <w:tcW w:w="696" w:type="dxa"/>
            <w:tcBorders>
              <w:right w:val="single" w:sz="12" w:space="0" w:color="auto"/>
            </w:tcBorders>
          </w:tcPr>
          <w:p w14:paraId="182C0C4E" w14:textId="77777777" w:rsidR="001E43D4" w:rsidRPr="001977FA" w:rsidRDefault="001E43D4" w:rsidP="007D08C9">
            <w:pPr>
              <w:tabs>
                <w:tab w:val="left" w:pos="720"/>
              </w:tabs>
              <w:jc w:val="center"/>
              <w:rPr>
                <w:sz w:val="20"/>
              </w:rPr>
            </w:pPr>
            <w:r w:rsidRPr="001977FA">
              <w:rPr>
                <w:szCs w:val="24"/>
                <w:lang w:val="en-US"/>
              </w:rPr>
              <w:t>175 (5)</w:t>
            </w:r>
          </w:p>
        </w:tc>
        <w:tc>
          <w:tcPr>
            <w:tcW w:w="1179" w:type="dxa"/>
            <w:tcBorders>
              <w:left w:val="single" w:sz="12" w:space="0" w:color="auto"/>
              <w:right w:val="single" w:sz="4" w:space="0" w:color="auto"/>
            </w:tcBorders>
            <w:vAlign w:val="center"/>
          </w:tcPr>
          <w:p w14:paraId="6CE0CDAC" w14:textId="77777777" w:rsidR="001E43D4" w:rsidRPr="001977FA" w:rsidRDefault="001E43D4" w:rsidP="007D08C9">
            <w:pPr>
              <w:tabs>
                <w:tab w:val="left" w:pos="720"/>
              </w:tabs>
              <w:jc w:val="center"/>
              <w:rPr>
                <w:szCs w:val="24"/>
              </w:rPr>
            </w:pPr>
            <w:r w:rsidRPr="001977FA">
              <w:rPr>
                <w:szCs w:val="24"/>
              </w:rPr>
              <w:t>3</w:t>
            </w:r>
            <w:r>
              <w:rPr>
                <w:szCs w:val="24"/>
              </w:rPr>
              <w:t>5</w:t>
            </w:r>
          </w:p>
        </w:tc>
        <w:tc>
          <w:tcPr>
            <w:tcW w:w="1090" w:type="dxa"/>
            <w:tcBorders>
              <w:left w:val="single" w:sz="4" w:space="0" w:color="auto"/>
              <w:right w:val="single" w:sz="12" w:space="0" w:color="auto"/>
            </w:tcBorders>
            <w:vAlign w:val="center"/>
          </w:tcPr>
          <w:p w14:paraId="073F2850" w14:textId="77777777" w:rsidR="001E43D4" w:rsidRPr="001977FA" w:rsidRDefault="001E43D4" w:rsidP="007D08C9">
            <w:pPr>
              <w:tabs>
                <w:tab w:val="left" w:pos="720"/>
              </w:tabs>
              <w:jc w:val="center"/>
              <w:rPr>
                <w:szCs w:val="24"/>
              </w:rPr>
            </w:pPr>
            <w:r>
              <w:rPr>
                <w:szCs w:val="24"/>
              </w:rPr>
              <w:t>1225</w:t>
            </w:r>
          </w:p>
        </w:tc>
      </w:tr>
      <w:tr w:rsidR="001E43D4" w:rsidRPr="008A4063" w14:paraId="7B1B1C52" w14:textId="77777777" w:rsidTr="007D08C9">
        <w:tc>
          <w:tcPr>
            <w:tcW w:w="1936" w:type="dxa"/>
            <w:tcBorders>
              <w:left w:val="single" w:sz="12" w:space="0" w:color="auto"/>
            </w:tcBorders>
          </w:tcPr>
          <w:p w14:paraId="4704500C" w14:textId="77777777" w:rsidR="001E43D4" w:rsidRPr="001977FA" w:rsidRDefault="001E43D4" w:rsidP="007D08C9">
            <w:pPr>
              <w:tabs>
                <w:tab w:val="left" w:pos="720"/>
              </w:tabs>
              <w:jc w:val="both"/>
              <w:rPr>
                <w:sz w:val="20"/>
              </w:rPr>
            </w:pPr>
            <w:r w:rsidRPr="001977FA">
              <w:rPr>
                <w:szCs w:val="24"/>
              </w:rPr>
              <w:t>Pasaulio pažinimas</w:t>
            </w:r>
          </w:p>
        </w:tc>
        <w:tc>
          <w:tcPr>
            <w:tcW w:w="751" w:type="dxa"/>
            <w:vAlign w:val="center"/>
          </w:tcPr>
          <w:p w14:paraId="0B7FA4AB" w14:textId="77777777" w:rsidR="001E43D4" w:rsidRPr="001977FA" w:rsidRDefault="001E43D4" w:rsidP="007D08C9">
            <w:pPr>
              <w:tabs>
                <w:tab w:val="left" w:pos="720"/>
              </w:tabs>
              <w:jc w:val="center"/>
              <w:rPr>
                <w:szCs w:val="24"/>
              </w:rPr>
            </w:pPr>
            <w:r w:rsidRPr="001977FA">
              <w:rPr>
                <w:szCs w:val="24"/>
              </w:rPr>
              <w:t xml:space="preserve">70 </w:t>
            </w:r>
          </w:p>
          <w:p w14:paraId="3ADCF276" w14:textId="77777777" w:rsidR="001E43D4" w:rsidRPr="001977FA" w:rsidRDefault="001E43D4" w:rsidP="007D08C9">
            <w:pPr>
              <w:tabs>
                <w:tab w:val="left" w:pos="720"/>
              </w:tabs>
              <w:jc w:val="center"/>
              <w:rPr>
                <w:sz w:val="20"/>
              </w:rPr>
            </w:pPr>
            <w:r w:rsidRPr="001977FA">
              <w:rPr>
                <w:szCs w:val="24"/>
              </w:rPr>
              <w:t>(2)</w:t>
            </w:r>
          </w:p>
        </w:tc>
        <w:tc>
          <w:tcPr>
            <w:tcW w:w="668" w:type="dxa"/>
            <w:vAlign w:val="center"/>
          </w:tcPr>
          <w:p w14:paraId="494E7780" w14:textId="77777777" w:rsidR="001E43D4" w:rsidRPr="001977FA" w:rsidRDefault="001E43D4" w:rsidP="007D08C9">
            <w:pPr>
              <w:tabs>
                <w:tab w:val="left" w:pos="720"/>
              </w:tabs>
              <w:jc w:val="center"/>
              <w:rPr>
                <w:szCs w:val="24"/>
              </w:rPr>
            </w:pPr>
            <w:r w:rsidRPr="001977FA">
              <w:rPr>
                <w:szCs w:val="24"/>
              </w:rPr>
              <w:t xml:space="preserve">70 </w:t>
            </w:r>
          </w:p>
          <w:p w14:paraId="624B5326" w14:textId="77777777" w:rsidR="001E43D4" w:rsidRPr="001977FA" w:rsidRDefault="001E43D4" w:rsidP="007D08C9">
            <w:pPr>
              <w:tabs>
                <w:tab w:val="left" w:pos="720"/>
              </w:tabs>
              <w:jc w:val="center"/>
              <w:rPr>
                <w:sz w:val="20"/>
              </w:rPr>
            </w:pPr>
            <w:r w:rsidRPr="001977FA">
              <w:rPr>
                <w:szCs w:val="24"/>
              </w:rPr>
              <w:t>(2)</w:t>
            </w:r>
          </w:p>
        </w:tc>
        <w:tc>
          <w:tcPr>
            <w:tcW w:w="670" w:type="dxa"/>
            <w:vAlign w:val="center"/>
          </w:tcPr>
          <w:p w14:paraId="7EC1B6FC" w14:textId="77777777" w:rsidR="001E43D4" w:rsidRPr="001977FA" w:rsidRDefault="001E43D4" w:rsidP="007D08C9">
            <w:pPr>
              <w:tabs>
                <w:tab w:val="left" w:pos="720"/>
              </w:tabs>
              <w:jc w:val="center"/>
              <w:rPr>
                <w:szCs w:val="24"/>
              </w:rPr>
            </w:pPr>
            <w:r w:rsidRPr="001977FA">
              <w:rPr>
                <w:szCs w:val="24"/>
              </w:rPr>
              <w:t xml:space="preserve">70 </w:t>
            </w:r>
          </w:p>
          <w:p w14:paraId="6895EE1C" w14:textId="77777777" w:rsidR="001E43D4" w:rsidRPr="001977FA" w:rsidRDefault="001E43D4" w:rsidP="007D08C9">
            <w:pPr>
              <w:tabs>
                <w:tab w:val="left" w:pos="720"/>
              </w:tabs>
              <w:jc w:val="center"/>
              <w:rPr>
                <w:sz w:val="20"/>
              </w:rPr>
            </w:pPr>
            <w:r w:rsidRPr="001977FA">
              <w:rPr>
                <w:szCs w:val="24"/>
              </w:rPr>
              <w:t>(2)</w:t>
            </w:r>
          </w:p>
        </w:tc>
        <w:tc>
          <w:tcPr>
            <w:tcW w:w="696" w:type="dxa"/>
            <w:vAlign w:val="center"/>
          </w:tcPr>
          <w:p w14:paraId="5ADC9F15" w14:textId="77777777" w:rsidR="001E43D4" w:rsidRPr="001977FA" w:rsidRDefault="001E43D4" w:rsidP="007D08C9">
            <w:pPr>
              <w:tabs>
                <w:tab w:val="left" w:pos="720"/>
              </w:tabs>
              <w:jc w:val="center"/>
              <w:rPr>
                <w:szCs w:val="24"/>
              </w:rPr>
            </w:pPr>
            <w:r w:rsidRPr="001977FA">
              <w:rPr>
                <w:szCs w:val="24"/>
              </w:rPr>
              <w:t xml:space="preserve">70 </w:t>
            </w:r>
          </w:p>
          <w:p w14:paraId="5CCFCC95" w14:textId="77777777" w:rsidR="001E43D4" w:rsidRPr="001977FA" w:rsidRDefault="001E43D4" w:rsidP="007D08C9">
            <w:pPr>
              <w:tabs>
                <w:tab w:val="left" w:pos="720"/>
              </w:tabs>
              <w:jc w:val="center"/>
              <w:rPr>
                <w:sz w:val="20"/>
              </w:rPr>
            </w:pPr>
            <w:r w:rsidRPr="001977FA">
              <w:rPr>
                <w:szCs w:val="24"/>
              </w:rPr>
              <w:t>(2)</w:t>
            </w:r>
          </w:p>
        </w:tc>
        <w:tc>
          <w:tcPr>
            <w:tcW w:w="702" w:type="dxa"/>
            <w:vAlign w:val="center"/>
          </w:tcPr>
          <w:p w14:paraId="2AE855CF" w14:textId="77777777" w:rsidR="001E43D4" w:rsidRPr="001977FA" w:rsidRDefault="001E43D4" w:rsidP="007D08C9">
            <w:pPr>
              <w:tabs>
                <w:tab w:val="left" w:pos="720"/>
              </w:tabs>
              <w:jc w:val="center"/>
              <w:rPr>
                <w:szCs w:val="24"/>
              </w:rPr>
            </w:pPr>
            <w:r w:rsidRPr="001977FA">
              <w:rPr>
                <w:szCs w:val="24"/>
              </w:rPr>
              <w:t>70</w:t>
            </w:r>
          </w:p>
          <w:p w14:paraId="2E30AC55" w14:textId="77777777" w:rsidR="001E43D4" w:rsidRPr="001977FA" w:rsidRDefault="001E43D4" w:rsidP="007D08C9">
            <w:pPr>
              <w:tabs>
                <w:tab w:val="left" w:pos="720"/>
              </w:tabs>
              <w:jc w:val="center"/>
              <w:rPr>
                <w:sz w:val="20"/>
              </w:rPr>
            </w:pPr>
            <w:r w:rsidRPr="001977FA">
              <w:rPr>
                <w:szCs w:val="24"/>
              </w:rPr>
              <w:t xml:space="preserve"> (2)</w:t>
            </w:r>
          </w:p>
        </w:tc>
        <w:tc>
          <w:tcPr>
            <w:tcW w:w="697" w:type="dxa"/>
            <w:vAlign w:val="center"/>
          </w:tcPr>
          <w:p w14:paraId="1C501352" w14:textId="77777777" w:rsidR="001E43D4" w:rsidRPr="001977FA" w:rsidRDefault="001E43D4" w:rsidP="007D08C9">
            <w:pPr>
              <w:tabs>
                <w:tab w:val="left" w:pos="720"/>
              </w:tabs>
              <w:jc w:val="center"/>
              <w:rPr>
                <w:szCs w:val="24"/>
              </w:rPr>
            </w:pPr>
            <w:r w:rsidRPr="001977FA">
              <w:rPr>
                <w:szCs w:val="24"/>
              </w:rPr>
              <w:t>70</w:t>
            </w:r>
          </w:p>
          <w:p w14:paraId="4701ED7B" w14:textId="77777777" w:rsidR="001E43D4" w:rsidRPr="001977FA" w:rsidRDefault="001E43D4" w:rsidP="007D08C9">
            <w:pPr>
              <w:tabs>
                <w:tab w:val="left" w:pos="720"/>
              </w:tabs>
              <w:jc w:val="center"/>
              <w:rPr>
                <w:sz w:val="20"/>
              </w:rPr>
            </w:pPr>
            <w:r w:rsidRPr="001977FA">
              <w:rPr>
                <w:szCs w:val="24"/>
              </w:rPr>
              <w:t xml:space="preserve"> (2)</w:t>
            </w:r>
          </w:p>
        </w:tc>
        <w:tc>
          <w:tcPr>
            <w:tcW w:w="696" w:type="dxa"/>
            <w:vAlign w:val="center"/>
          </w:tcPr>
          <w:p w14:paraId="30006678" w14:textId="77777777" w:rsidR="001E43D4" w:rsidRPr="001977FA" w:rsidRDefault="001E43D4" w:rsidP="007D08C9">
            <w:pPr>
              <w:tabs>
                <w:tab w:val="left" w:pos="720"/>
              </w:tabs>
              <w:jc w:val="center"/>
              <w:rPr>
                <w:szCs w:val="24"/>
              </w:rPr>
            </w:pPr>
            <w:r w:rsidRPr="001977FA">
              <w:rPr>
                <w:szCs w:val="24"/>
              </w:rPr>
              <w:t xml:space="preserve">70 </w:t>
            </w:r>
          </w:p>
          <w:p w14:paraId="1A67DAD2" w14:textId="77777777" w:rsidR="001E43D4" w:rsidRPr="001977FA" w:rsidRDefault="001E43D4" w:rsidP="007D08C9">
            <w:pPr>
              <w:tabs>
                <w:tab w:val="left" w:pos="720"/>
              </w:tabs>
              <w:jc w:val="center"/>
              <w:rPr>
                <w:sz w:val="20"/>
              </w:rPr>
            </w:pPr>
            <w:r w:rsidRPr="001977FA">
              <w:rPr>
                <w:szCs w:val="24"/>
              </w:rPr>
              <w:t>(2)</w:t>
            </w:r>
          </w:p>
        </w:tc>
        <w:tc>
          <w:tcPr>
            <w:tcW w:w="696" w:type="dxa"/>
            <w:tcBorders>
              <w:right w:val="single" w:sz="12" w:space="0" w:color="auto"/>
            </w:tcBorders>
            <w:vAlign w:val="center"/>
          </w:tcPr>
          <w:p w14:paraId="1D4259DF" w14:textId="77777777" w:rsidR="001E43D4" w:rsidRPr="001977FA" w:rsidRDefault="001E43D4" w:rsidP="007D08C9">
            <w:pPr>
              <w:tabs>
                <w:tab w:val="left" w:pos="720"/>
              </w:tabs>
              <w:jc w:val="center"/>
              <w:rPr>
                <w:szCs w:val="24"/>
              </w:rPr>
            </w:pPr>
            <w:r w:rsidRPr="001977FA">
              <w:rPr>
                <w:szCs w:val="24"/>
              </w:rPr>
              <w:t xml:space="preserve">70 </w:t>
            </w:r>
          </w:p>
          <w:p w14:paraId="157E809A" w14:textId="77777777" w:rsidR="001E43D4" w:rsidRPr="001977FA" w:rsidRDefault="001E43D4" w:rsidP="007D08C9">
            <w:pPr>
              <w:tabs>
                <w:tab w:val="left" w:pos="720"/>
              </w:tabs>
              <w:jc w:val="center"/>
              <w:rPr>
                <w:sz w:val="20"/>
              </w:rPr>
            </w:pPr>
            <w:r w:rsidRPr="001977FA">
              <w:rPr>
                <w:szCs w:val="24"/>
              </w:rPr>
              <w:t>(2)</w:t>
            </w:r>
          </w:p>
        </w:tc>
        <w:tc>
          <w:tcPr>
            <w:tcW w:w="1179" w:type="dxa"/>
            <w:tcBorders>
              <w:left w:val="single" w:sz="12" w:space="0" w:color="auto"/>
              <w:right w:val="single" w:sz="4" w:space="0" w:color="auto"/>
            </w:tcBorders>
            <w:vAlign w:val="center"/>
          </w:tcPr>
          <w:p w14:paraId="31185D74" w14:textId="77777777" w:rsidR="001E43D4" w:rsidRPr="001977FA" w:rsidRDefault="001E43D4" w:rsidP="007D08C9">
            <w:pPr>
              <w:tabs>
                <w:tab w:val="left" w:pos="720"/>
              </w:tabs>
              <w:jc w:val="center"/>
              <w:rPr>
                <w:szCs w:val="24"/>
              </w:rPr>
            </w:pPr>
            <w:r w:rsidRPr="001977FA">
              <w:rPr>
                <w:szCs w:val="24"/>
              </w:rPr>
              <w:t>16</w:t>
            </w:r>
          </w:p>
        </w:tc>
        <w:tc>
          <w:tcPr>
            <w:tcW w:w="1090" w:type="dxa"/>
            <w:tcBorders>
              <w:left w:val="single" w:sz="4" w:space="0" w:color="auto"/>
              <w:right w:val="single" w:sz="12" w:space="0" w:color="auto"/>
            </w:tcBorders>
            <w:vAlign w:val="center"/>
          </w:tcPr>
          <w:p w14:paraId="0EC5E5E3" w14:textId="77777777" w:rsidR="001E43D4" w:rsidRPr="001977FA" w:rsidRDefault="001E43D4" w:rsidP="007D08C9">
            <w:pPr>
              <w:tabs>
                <w:tab w:val="left" w:pos="720"/>
              </w:tabs>
              <w:jc w:val="center"/>
              <w:rPr>
                <w:szCs w:val="24"/>
              </w:rPr>
            </w:pPr>
            <w:r>
              <w:rPr>
                <w:szCs w:val="24"/>
              </w:rPr>
              <w:t>560</w:t>
            </w:r>
          </w:p>
          <w:p w14:paraId="5910F886" w14:textId="77777777" w:rsidR="001E43D4" w:rsidRPr="001977FA" w:rsidRDefault="001E43D4" w:rsidP="007D08C9">
            <w:pPr>
              <w:tabs>
                <w:tab w:val="left" w:pos="720"/>
              </w:tabs>
              <w:jc w:val="center"/>
              <w:rPr>
                <w:szCs w:val="24"/>
              </w:rPr>
            </w:pPr>
          </w:p>
        </w:tc>
      </w:tr>
      <w:tr w:rsidR="001E43D4" w:rsidRPr="008A4063" w14:paraId="647B28F5" w14:textId="77777777" w:rsidTr="007D08C9">
        <w:tc>
          <w:tcPr>
            <w:tcW w:w="1936" w:type="dxa"/>
            <w:tcBorders>
              <w:left w:val="single" w:sz="12" w:space="0" w:color="auto"/>
            </w:tcBorders>
          </w:tcPr>
          <w:p w14:paraId="5A1A685A" w14:textId="77777777" w:rsidR="001E43D4" w:rsidRPr="001977FA" w:rsidRDefault="001E43D4" w:rsidP="007D08C9">
            <w:pPr>
              <w:tabs>
                <w:tab w:val="left" w:pos="720"/>
              </w:tabs>
              <w:rPr>
                <w:sz w:val="20"/>
              </w:rPr>
            </w:pPr>
            <w:r w:rsidRPr="001977FA">
              <w:rPr>
                <w:szCs w:val="24"/>
              </w:rPr>
              <w:t>Dailė ir technologijos</w:t>
            </w:r>
          </w:p>
        </w:tc>
        <w:tc>
          <w:tcPr>
            <w:tcW w:w="751" w:type="dxa"/>
            <w:vAlign w:val="center"/>
          </w:tcPr>
          <w:p w14:paraId="42223A8F" w14:textId="77777777" w:rsidR="001E43D4" w:rsidRPr="004842E6" w:rsidRDefault="001E43D4" w:rsidP="007D08C9">
            <w:pPr>
              <w:tabs>
                <w:tab w:val="left" w:pos="720"/>
              </w:tabs>
              <w:jc w:val="center"/>
              <w:rPr>
                <w:szCs w:val="24"/>
              </w:rPr>
            </w:pPr>
            <w:r w:rsidRPr="004842E6">
              <w:rPr>
                <w:szCs w:val="24"/>
              </w:rPr>
              <w:t xml:space="preserve">70 </w:t>
            </w:r>
          </w:p>
          <w:p w14:paraId="362D4F13" w14:textId="77777777" w:rsidR="001E43D4" w:rsidRPr="004842E6" w:rsidRDefault="001E43D4" w:rsidP="007D08C9">
            <w:pPr>
              <w:tabs>
                <w:tab w:val="left" w:pos="720"/>
              </w:tabs>
              <w:jc w:val="center"/>
              <w:rPr>
                <w:sz w:val="20"/>
              </w:rPr>
            </w:pPr>
            <w:r w:rsidRPr="004842E6">
              <w:rPr>
                <w:szCs w:val="24"/>
              </w:rPr>
              <w:t>(2)</w:t>
            </w:r>
          </w:p>
        </w:tc>
        <w:tc>
          <w:tcPr>
            <w:tcW w:w="668" w:type="dxa"/>
            <w:vAlign w:val="center"/>
          </w:tcPr>
          <w:p w14:paraId="033F5E8D" w14:textId="77777777" w:rsidR="001E43D4" w:rsidRPr="004842E6" w:rsidRDefault="001E43D4" w:rsidP="007D08C9">
            <w:pPr>
              <w:tabs>
                <w:tab w:val="left" w:pos="720"/>
              </w:tabs>
              <w:jc w:val="center"/>
              <w:rPr>
                <w:szCs w:val="24"/>
              </w:rPr>
            </w:pPr>
            <w:r w:rsidRPr="004842E6">
              <w:rPr>
                <w:szCs w:val="24"/>
              </w:rPr>
              <w:t>70</w:t>
            </w:r>
          </w:p>
          <w:p w14:paraId="311B081D" w14:textId="77777777" w:rsidR="001E43D4" w:rsidRPr="004842E6" w:rsidRDefault="001E43D4" w:rsidP="007D08C9">
            <w:pPr>
              <w:tabs>
                <w:tab w:val="left" w:pos="720"/>
              </w:tabs>
              <w:jc w:val="center"/>
              <w:rPr>
                <w:sz w:val="20"/>
              </w:rPr>
            </w:pPr>
            <w:r w:rsidRPr="004842E6">
              <w:rPr>
                <w:szCs w:val="24"/>
              </w:rPr>
              <w:t xml:space="preserve"> (2)</w:t>
            </w:r>
          </w:p>
        </w:tc>
        <w:tc>
          <w:tcPr>
            <w:tcW w:w="670" w:type="dxa"/>
            <w:vAlign w:val="center"/>
          </w:tcPr>
          <w:p w14:paraId="7512FF8D" w14:textId="77777777" w:rsidR="001E43D4" w:rsidRPr="004842E6" w:rsidRDefault="001E43D4" w:rsidP="007D08C9">
            <w:pPr>
              <w:tabs>
                <w:tab w:val="left" w:pos="720"/>
              </w:tabs>
              <w:jc w:val="center"/>
              <w:rPr>
                <w:szCs w:val="24"/>
              </w:rPr>
            </w:pPr>
            <w:r w:rsidRPr="004842E6">
              <w:rPr>
                <w:szCs w:val="24"/>
              </w:rPr>
              <w:t xml:space="preserve">70 </w:t>
            </w:r>
          </w:p>
          <w:p w14:paraId="74E2ABD8" w14:textId="77777777" w:rsidR="001E43D4" w:rsidRPr="004842E6" w:rsidRDefault="001E43D4" w:rsidP="007D08C9">
            <w:pPr>
              <w:tabs>
                <w:tab w:val="left" w:pos="720"/>
              </w:tabs>
              <w:jc w:val="center"/>
              <w:rPr>
                <w:sz w:val="20"/>
              </w:rPr>
            </w:pPr>
            <w:r w:rsidRPr="004842E6">
              <w:rPr>
                <w:szCs w:val="24"/>
              </w:rPr>
              <w:t>(2)</w:t>
            </w:r>
          </w:p>
        </w:tc>
        <w:tc>
          <w:tcPr>
            <w:tcW w:w="696" w:type="dxa"/>
            <w:vAlign w:val="center"/>
          </w:tcPr>
          <w:p w14:paraId="36E785C4" w14:textId="77777777" w:rsidR="001E43D4" w:rsidRPr="004842E6" w:rsidRDefault="001E43D4" w:rsidP="007D08C9">
            <w:pPr>
              <w:tabs>
                <w:tab w:val="left" w:pos="720"/>
              </w:tabs>
              <w:jc w:val="center"/>
              <w:rPr>
                <w:szCs w:val="24"/>
              </w:rPr>
            </w:pPr>
            <w:r w:rsidRPr="004842E6">
              <w:rPr>
                <w:szCs w:val="24"/>
              </w:rPr>
              <w:t xml:space="preserve">70 </w:t>
            </w:r>
          </w:p>
          <w:p w14:paraId="6B037343" w14:textId="77777777" w:rsidR="001E43D4" w:rsidRPr="004842E6" w:rsidRDefault="001E43D4" w:rsidP="007D08C9">
            <w:pPr>
              <w:tabs>
                <w:tab w:val="left" w:pos="720"/>
              </w:tabs>
              <w:jc w:val="center"/>
              <w:rPr>
                <w:sz w:val="20"/>
              </w:rPr>
            </w:pPr>
            <w:r w:rsidRPr="004842E6">
              <w:rPr>
                <w:szCs w:val="24"/>
              </w:rPr>
              <w:t>(2)</w:t>
            </w:r>
          </w:p>
        </w:tc>
        <w:tc>
          <w:tcPr>
            <w:tcW w:w="702" w:type="dxa"/>
            <w:vAlign w:val="center"/>
          </w:tcPr>
          <w:p w14:paraId="7E69C0FB" w14:textId="77777777" w:rsidR="001E43D4" w:rsidRPr="004842E6" w:rsidRDefault="001E43D4" w:rsidP="007D08C9">
            <w:pPr>
              <w:tabs>
                <w:tab w:val="left" w:pos="720"/>
              </w:tabs>
              <w:jc w:val="center"/>
              <w:rPr>
                <w:szCs w:val="24"/>
              </w:rPr>
            </w:pPr>
            <w:r w:rsidRPr="004842E6">
              <w:rPr>
                <w:szCs w:val="24"/>
              </w:rPr>
              <w:t xml:space="preserve">70 </w:t>
            </w:r>
          </w:p>
          <w:p w14:paraId="3A1D4FE6" w14:textId="77777777" w:rsidR="001E43D4" w:rsidRPr="004842E6" w:rsidRDefault="001E43D4" w:rsidP="007D08C9">
            <w:pPr>
              <w:tabs>
                <w:tab w:val="left" w:pos="720"/>
              </w:tabs>
              <w:jc w:val="center"/>
              <w:rPr>
                <w:sz w:val="20"/>
              </w:rPr>
            </w:pPr>
            <w:r w:rsidRPr="004842E6">
              <w:rPr>
                <w:szCs w:val="24"/>
              </w:rPr>
              <w:t>(2)</w:t>
            </w:r>
          </w:p>
        </w:tc>
        <w:tc>
          <w:tcPr>
            <w:tcW w:w="697" w:type="dxa"/>
            <w:vAlign w:val="center"/>
          </w:tcPr>
          <w:p w14:paraId="118F07FE" w14:textId="77777777" w:rsidR="001E43D4" w:rsidRPr="004842E6" w:rsidRDefault="001E43D4" w:rsidP="007D08C9">
            <w:pPr>
              <w:tabs>
                <w:tab w:val="left" w:pos="720"/>
              </w:tabs>
              <w:jc w:val="center"/>
              <w:rPr>
                <w:szCs w:val="24"/>
              </w:rPr>
            </w:pPr>
            <w:r w:rsidRPr="004842E6">
              <w:rPr>
                <w:szCs w:val="24"/>
              </w:rPr>
              <w:t xml:space="preserve">70 </w:t>
            </w:r>
          </w:p>
          <w:p w14:paraId="37326228" w14:textId="77777777" w:rsidR="001E43D4" w:rsidRPr="004842E6" w:rsidRDefault="001E43D4" w:rsidP="007D08C9">
            <w:pPr>
              <w:tabs>
                <w:tab w:val="left" w:pos="720"/>
              </w:tabs>
              <w:jc w:val="center"/>
              <w:rPr>
                <w:sz w:val="20"/>
              </w:rPr>
            </w:pPr>
            <w:r w:rsidRPr="004842E6">
              <w:rPr>
                <w:szCs w:val="24"/>
              </w:rPr>
              <w:t>(2)</w:t>
            </w:r>
          </w:p>
        </w:tc>
        <w:tc>
          <w:tcPr>
            <w:tcW w:w="696" w:type="dxa"/>
            <w:vAlign w:val="center"/>
          </w:tcPr>
          <w:p w14:paraId="22EC6BEE" w14:textId="77777777" w:rsidR="001E43D4" w:rsidRPr="004842E6" w:rsidRDefault="001E43D4" w:rsidP="007D08C9">
            <w:pPr>
              <w:tabs>
                <w:tab w:val="left" w:pos="720"/>
              </w:tabs>
              <w:jc w:val="center"/>
              <w:rPr>
                <w:szCs w:val="24"/>
              </w:rPr>
            </w:pPr>
            <w:r w:rsidRPr="004842E6">
              <w:rPr>
                <w:szCs w:val="24"/>
              </w:rPr>
              <w:t xml:space="preserve">70 </w:t>
            </w:r>
          </w:p>
          <w:p w14:paraId="62F5434E" w14:textId="77777777" w:rsidR="001E43D4" w:rsidRPr="004842E6" w:rsidRDefault="001E43D4" w:rsidP="007D08C9">
            <w:pPr>
              <w:tabs>
                <w:tab w:val="left" w:pos="720"/>
              </w:tabs>
              <w:jc w:val="center"/>
              <w:rPr>
                <w:sz w:val="20"/>
              </w:rPr>
            </w:pPr>
            <w:r w:rsidRPr="004842E6">
              <w:rPr>
                <w:szCs w:val="24"/>
              </w:rPr>
              <w:t>(2)</w:t>
            </w:r>
          </w:p>
        </w:tc>
        <w:tc>
          <w:tcPr>
            <w:tcW w:w="696" w:type="dxa"/>
            <w:tcBorders>
              <w:right w:val="single" w:sz="12" w:space="0" w:color="auto"/>
            </w:tcBorders>
            <w:vAlign w:val="center"/>
          </w:tcPr>
          <w:p w14:paraId="7623E9DD" w14:textId="77777777" w:rsidR="001E43D4" w:rsidRPr="004842E6" w:rsidRDefault="001E43D4" w:rsidP="007D08C9">
            <w:pPr>
              <w:tabs>
                <w:tab w:val="left" w:pos="720"/>
              </w:tabs>
              <w:jc w:val="center"/>
              <w:rPr>
                <w:szCs w:val="24"/>
              </w:rPr>
            </w:pPr>
            <w:r w:rsidRPr="004842E6">
              <w:rPr>
                <w:szCs w:val="24"/>
              </w:rPr>
              <w:t xml:space="preserve">70 </w:t>
            </w:r>
          </w:p>
          <w:p w14:paraId="5ACFBE04" w14:textId="77777777" w:rsidR="001E43D4" w:rsidRPr="004842E6" w:rsidRDefault="001E43D4" w:rsidP="007D08C9">
            <w:pPr>
              <w:tabs>
                <w:tab w:val="left" w:pos="720"/>
              </w:tabs>
              <w:jc w:val="center"/>
              <w:rPr>
                <w:sz w:val="20"/>
              </w:rPr>
            </w:pPr>
            <w:r w:rsidRPr="004842E6">
              <w:rPr>
                <w:szCs w:val="24"/>
              </w:rPr>
              <w:t>(2)</w:t>
            </w:r>
          </w:p>
        </w:tc>
        <w:tc>
          <w:tcPr>
            <w:tcW w:w="1179" w:type="dxa"/>
            <w:tcBorders>
              <w:left w:val="single" w:sz="12" w:space="0" w:color="auto"/>
              <w:right w:val="single" w:sz="4" w:space="0" w:color="auto"/>
            </w:tcBorders>
            <w:vAlign w:val="center"/>
          </w:tcPr>
          <w:p w14:paraId="6EB98DAC" w14:textId="77777777" w:rsidR="001E43D4" w:rsidRPr="004842E6" w:rsidRDefault="001E43D4" w:rsidP="007D08C9">
            <w:pPr>
              <w:tabs>
                <w:tab w:val="left" w:pos="720"/>
              </w:tabs>
              <w:jc w:val="center"/>
              <w:rPr>
                <w:szCs w:val="24"/>
              </w:rPr>
            </w:pPr>
            <w:r w:rsidRPr="004842E6">
              <w:rPr>
                <w:szCs w:val="24"/>
              </w:rPr>
              <w:t>16</w:t>
            </w:r>
          </w:p>
        </w:tc>
        <w:tc>
          <w:tcPr>
            <w:tcW w:w="1090" w:type="dxa"/>
            <w:tcBorders>
              <w:left w:val="single" w:sz="4" w:space="0" w:color="auto"/>
              <w:right w:val="single" w:sz="12" w:space="0" w:color="auto"/>
            </w:tcBorders>
            <w:vAlign w:val="center"/>
          </w:tcPr>
          <w:p w14:paraId="5F7CE0BD" w14:textId="77777777" w:rsidR="001E43D4" w:rsidRDefault="001E43D4" w:rsidP="007D08C9">
            <w:pPr>
              <w:jc w:val="center"/>
              <w:rPr>
                <w:szCs w:val="24"/>
              </w:rPr>
            </w:pPr>
            <w:r>
              <w:rPr>
                <w:szCs w:val="24"/>
              </w:rPr>
              <w:t>560</w:t>
            </w:r>
          </w:p>
          <w:p w14:paraId="54C6AA2B" w14:textId="77777777" w:rsidR="001E43D4" w:rsidRPr="004842E6" w:rsidRDefault="001E43D4" w:rsidP="007D08C9">
            <w:pPr>
              <w:tabs>
                <w:tab w:val="left" w:pos="720"/>
              </w:tabs>
              <w:jc w:val="center"/>
              <w:rPr>
                <w:szCs w:val="24"/>
              </w:rPr>
            </w:pPr>
          </w:p>
        </w:tc>
      </w:tr>
      <w:tr w:rsidR="001E43D4" w:rsidRPr="008A4063" w14:paraId="0A823E9D" w14:textId="77777777" w:rsidTr="007D08C9">
        <w:tc>
          <w:tcPr>
            <w:tcW w:w="1936" w:type="dxa"/>
            <w:tcBorders>
              <w:left w:val="single" w:sz="12" w:space="0" w:color="auto"/>
            </w:tcBorders>
          </w:tcPr>
          <w:p w14:paraId="63DF2A13" w14:textId="77777777" w:rsidR="001E43D4" w:rsidRPr="001977FA" w:rsidRDefault="001E43D4" w:rsidP="007D08C9">
            <w:pPr>
              <w:tabs>
                <w:tab w:val="left" w:pos="720"/>
              </w:tabs>
              <w:jc w:val="both"/>
              <w:rPr>
                <w:sz w:val="20"/>
              </w:rPr>
            </w:pPr>
            <w:r w:rsidRPr="001977FA">
              <w:rPr>
                <w:szCs w:val="24"/>
              </w:rPr>
              <w:t>Muzika</w:t>
            </w:r>
          </w:p>
        </w:tc>
        <w:tc>
          <w:tcPr>
            <w:tcW w:w="751" w:type="dxa"/>
            <w:vAlign w:val="center"/>
          </w:tcPr>
          <w:p w14:paraId="035E0A66" w14:textId="77777777" w:rsidR="001E43D4" w:rsidRPr="004842E6" w:rsidRDefault="001E43D4" w:rsidP="007D08C9">
            <w:pPr>
              <w:tabs>
                <w:tab w:val="left" w:pos="720"/>
              </w:tabs>
              <w:jc w:val="center"/>
              <w:rPr>
                <w:szCs w:val="24"/>
              </w:rPr>
            </w:pPr>
            <w:r w:rsidRPr="004842E6">
              <w:rPr>
                <w:szCs w:val="24"/>
              </w:rPr>
              <w:t xml:space="preserve">70 </w:t>
            </w:r>
          </w:p>
          <w:p w14:paraId="49C1A952" w14:textId="77777777" w:rsidR="001E43D4" w:rsidRPr="004842E6" w:rsidRDefault="001E43D4" w:rsidP="007D08C9">
            <w:pPr>
              <w:tabs>
                <w:tab w:val="left" w:pos="720"/>
              </w:tabs>
              <w:jc w:val="center"/>
              <w:rPr>
                <w:sz w:val="20"/>
              </w:rPr>
            </w:pPr>
            <w:r w:rsidRPr="004842E6">
              <w:rPr>
                <w:szCs w:val="24"/>
              </w:rPr>
              <w:t>(2)</w:t>
            </w:r>
          </w:p>
        </w:tc>
        <w:tc>
          <w:tcPr>
            <w:tcW w:w="668" w:type="dxa"/>
            <w:vAlign w:val="center"/>
          </w:tcPr>
          <w:p w14:paraId="25898675" w14:textId="77777777" w:rsidR="001E43D4" w:rsidRPr="004842E6" w:rsidRDefault="001E43D4" w:rsidP="007D08C9">
            <w:pPr>
              <w:tabs>
                <w:tab w:val="left" w:pos="720"/>
              </w:tabs>
              <w:jc w:val="center"/>
              <w:rPr>
                <w:szCs w:val="24"/>
              </w:rPr>
            </w:pPr>
            <w:r w:rsidRPr="004842E6">
              <w:rPr>
                <w:szCs w:val="24"/>
              </w:rPr>
              <w:t xml:space="preserve">70 </w:t>
            </w:r>
          </w:p>
          <w:p w14:paraId="27F7FDEA" w14:textId="77777777" w:rsidR="001E43D4" w:rsidRPr="004842E6" w:rsidRDefault="001E43D4" w:rsidP="007D08C9">
            <w:pPr>
              <w:tabs>
                <w:tab w:val="left" w:pos="720"/>
              </w:tabs>
              <w:jc w:val="center"/>
              <w:rPr>
                <w:sz w:val="20"/>
              </w:rPr>
            </w:pPr>
            <w:r w:rsidRPr="004842E6">
              <w:rPr>
                <w:szCs w:val="24"/>
              </w:rPr>
              <w:t>(2)</w:t>
            </w:r>
          </w:p>
        </w:tc>
        <w:tc>
          <w:tcPr>
            <w:tcW w:w="670" w:type="dxa"/>
            <w:vAlign w:val="center"/>
          </w:tcPr>
          <w:p w14:paraId="6FD4B174" w14:textId="77777777" w:rsidR="001E43D4" w:rsidRPr="004842E6" w:rsidRDefault="001E43D4" w:rsidP="007D08C9">
            <w:pPr>
              <w:tabs>
                <w:tab w:val="left" w:pos="720"/>
              </w:tabs>
              <w:jc w:val="center"/>
              <w:rPr>
                <w:szCs w:val="24"/>
              </w:rPr>
            </w:pPr>
            <w:r w:rsidRPr="004842E6">
              <w:rPr>
                <w:szCs w:val="24"/>
              </w:rPr>
              <w:t xml:space="preserve">70 </w:t>
            </w:r>
          </w:p>
          <w:p w14:paraId="4DA898DD" w14:textId="77777777" w:rsidR="001E43D4" w:rsidRPr="004842E6" w:rsidRDefault="001E43D4" w:rsidP="007D08C9">
            <w:pPr>
              <w:tabs>
                <w:tab w:val="left" w:pos="720"/>
              </w:tabs>
              <w:jc w:val="center"/>
              <w:rPr>
                <w:sz w:val="20"/>
              </w:rPr>
            </w:pPr>
            <w:r w:rsidRPr="004842E6">
              <w:rPr>
                <w:szCs w:val="24"/>
              </w:rPr>
              <w:t>(2)</w:t>
            </w:r>
          </w:p>
        </w:tc>
        <w:tc>
          <w:tcPr>
            <w:tcW w:w="696" w:type="dxa"/>
            <w:vAlign w:val="center"/>
          </w:tcPr>
          <w:p w14:paraId="57FD3B83" w14:textId="77777777" w:rsidR="001E43D4" w:rsidRPr="004842E6" w:rsidRDefault="001E43D4" w:rsidP="007D08C9">
            <w:pPr>
              <w:tabs>
                <w:tab w:val="left" w:pos="720"/>
              </w:tabs>
              <w:jc w:val="center"/>
              <w:rPr>
                <w:szCs w:val="24"/>
              </w:rPr>
            </w:pPr>
            <w:r w:rsidRPr="004842E6">
              <w:rPr>
                <w:szCs w:val="24"/>
              </w:rPr>
              <w:t xml:space="preserve">70 </w:t>
            </w:r>
          </w:p>
          <w:p w14:paraId="28E0F9A4" w14:textId="77777777" w:rsidR="001E43D4" w:rsidRPr="004842E6" w:rsidRDefault="001E43D4" w:rsidP="007D08C9">
            <w:pPr>
              <w:tabs>
                <w:tab w:val="left" w:pos="720"/>
              </w:tabs>
              <w:jc w:val="center"/>
              <w:rPr>
                <w:sz w:val="20"/>
              </w:rPr>
            </w:pPr>
            <w:r w:rsidRPr="004842E6">
              <w:rPr>
                <w:szCs w:val="24"/>
              </w:rPr>
              <w:t>(2)</w:t>
            </w:r>
          </w:p>
        </w:tc>
        <w:tc>
          <w:tcPr>
            <w:tcW w:w="702" w:type="dxa"/>
            <w:vAlign w:val="center"/>
          </w:tcPr>
          <w:p w14:paraId="59D5D561" w14:textId="77777777" w:rsidR="001E43D4" w:rsidRPr="004842E6" w:rsidRDefault="001E43D4" w:rsidP="007D08C9">
            <w:pPr>
              <w:tabs>
                <w:tab w:val="left" w:pos="720"/>
              </w:tabs>
              <w:jc w:val="center"/>
              <w:rPr>
                <w:szCs w:val="24"/>
              </w:rPr>
            </w:pPr>
            <w:r w:rsidRPr="004842E6">
              <w:rPr>
                <w:szCs w:val="24"/>
              </w:rPr>
              <w:t>70</w:t>
            </w:r>
          </w:p>
          <w:p w14:paraId="7B67CB0B" w14:textId="77777777" w:rsidR="001E43D4" w:rsidRPr="004842E6" w:rsidRDefault="001E43D4" w:rsidP="007D08C9">
            <w:pPr>
              <w:tabs>
                <w:tab w:val="left" w:pos="720"/>
              </w:tabs>
              <w:jc w:val="center"/>
              <w:rPr>
                <w:sz w:val="20"/>
              </w:rPr>
            </w:pPr>
            <w:r w:rsidRPr="004842E6">
              <w:rPr>
                <w:szCs w:val="24"/>
              </w:rPr>
              <w:t xml:space="preserve"> (2)</w:t>
            </w:r>
          </w:p>
        </w:tc>
        <w:tc>
          <w:tcPr>
            <w:tcW w:w="697" w:type="dxa"/>
            <w:vAlign w:val="center"/>
          </w:tcPr>
          <w:p w14:paraId="57E558E9" w14:textId="77777777" w:rsidR="001E43D4" w:rsidRPr="004842E6" w:rsidRDefault="001E43D4" w:rsidP="007D08C9">
            <w:pPr>
              <w:tabs>
                <w:tab w:val="left" w:pos="720"/>
              </w:tabs>
              <w:jc w:val="center"/>
              <w:rPr>
                <w:szCs w:val="24"/>
              </w:rPr>
            </w:pPr>
            <w:r w:rsidRPr="004842E6">
              <w:rPr>
                <w:szCs w:val="24"/>
              </w:rPr>
              <w:t xml:space="preserve">70 </w:t>
            </w:r>
          </w:p>
          <w:p w14:paraId="1490BC7D" w14:textId="77777777" w:rsidR="001E43D4" w:rsidRPr="004842E6" w:rsidRDefault="001E43D4" w:rsidP="007D08C9">
            <w:pPr>
              <w:tabs>
                <w:tab w:val="left" w:pos="720"/>
              </w:tabs>
              <w:jc w:val="center"/>
              <w:rPr>
                <w:sz w:val="20"/>
              </w:rPr>
            </w:pPr>
            <w:r w:rsidRPr="004842E6">
              <w:rPr>
                <w:szCs w:val="24"/>
              </w:rPr>
              <w:t>(2)</w:t>
            </w:r>
          </w:p>
        </w:tc>
        <w:tc>
          <w:tcPr>
            <w:tcW w:w="696" w:type="dxa"/>
            <w:vAlign w:val="center"/>
          </w:tcPr>
          <w:p w14:paraId="0F9BB2B9" w14:textId="77777777" w:rsidR="001E43D4" w:rsidRPr="004842E6" w:rsidRDefault="001E43D4" w:rsidP="007D08C9">
            <w:pPr>
              <w:tabs>
                <w:tab w:val="left" w:pos="720"/>
              </w:tabs>
              <w:jc w:val="center"/>
              <w:rPr>
                <w:szCs w:val="24"/>
              </w:rPr>
            </w:pPr>
            <w:r w:rsidRPr="004842E6">
              <w:rPr>
                <w:szCs w:val="24"/>
              </w:rPr>
              <w:t xml:space="preserve">70 </w:t>
            </w:r>
          </w:p>
          <w:p w14:paraId="6324163B" w14:textId="77777777" w:rsidR="001E43D4" w:rsidRPr="004842E6" w:rsidRDefault="001E43D4" w:rsidP="007D08C9">
            <w:pPr>
              <w:tabs>
                <w:tab w:val="left" w:pos="720"/>
              </w:tabs>
              <w:jc w:val="center"/>
              <w:rPr>
                <w:sz w:val="20"/>
              </w:rPr>
            </w:pPr>
            <w:r w:rsidRPr="004842E6">
              <w:rPr>
                <w:szCs w:val="24"/>
              </w:rPr>
              <w:t>(2)</w:t>
            </w:r>
          </w:p>
        </w:tc>
        <w:tc>
          <w:tcPr>
            <w:tcW w:w="696" w:type="dxa"/>
            <w:tcBorders>
              <w:right w:val="single" w:sz="12" w:space="0" w:color="auto"/>
            </w:tcBorders>
            <w:vAlign w:val="center"/>
          </w:tcPr>
          <w:p w14:paraId="7A75CA05" w14:textId="77777777" w:rsidR="001E43D4" w:rsidRPr="004842E6" w:rsidRDefault="001E43D4" w:rsidP="007D08C9">
            <w:pPr>
              <w:tabs>
                <w:tab w:val="left" w:pos="720"/>
              </w:tabs>
              <w:jc w:val="center"/>
              <w:rPr>
                <w:szCs w:val="24"/>
              </w:rPr>
            </w:pPr>
            <w:r w:rsidRPr="004842E6">
              <w:rPr>
                <w:szCs w:val="24"/>
              </w:rPr>
              <w:t>70</w:t>
            </w:r>
          </w:p>
          <w:p w14:paraId="13D413EF" w14:textId="77777777" w:rsidR="001E43D4" w:rsidRPr="004842E6" w:rsidRDefault="001E43D4" w:rsidP="007D08C9">
            <w:pPr>
              <w:tabs>
                <w:tab w:val="left" w:pos="720"/>
              </w:tabs>
              <w:jc w:val="center"/>
              <w:rPr>
                <w:sz w:val="20"/>
              </w:rPr>
            </w:pPr>
            <w:r w:rsidRPr="004842E6">
              <w:rPr>
                <w:szCs w:val="24"/>
              </w:rPr>
              <w:t xml:space="preserve"> (2)</w:t>
            </w:r>
          </w:p>
        </w:tc>
        <w:tc>
          <w:tcPr>
            <w:tcW w:w="1179" w:type="dxa"/>
            <w:tcBorders>
              <w:left w:val="single" w:sz="12" w:space="0" w:color="auto"/>
              <w:right w:val="single" w:sz="4" w:space="0" w:color="auto"/>
            </w:tcBorders>
            <w:vAlign w:val="center"/>
          </w:tcPr>
          <w:p w14:paraId="4A0D83E0" w14:textId="77777777" w:rsidR="001E43D4" w:rsidRPr="004842E6" w:rsidRDefault="001E43D4" w:rsidP="007D08C9">
            <w:pPr>
              <w:tabs>
                <w:tab w:val="left" w:pos="720"/>
              </w:tabs>
              <w:jc w:val="center"/>
              <w:rPr>
                <w:szCs w:val="24"/>
              </w:rPr>
            </w:pPr>
            <w:r w:rsidRPr="004842E6">
              <w:rPr>
                <w:szCs w:val="24"/>
              </w:rPr>
              <w:t>16</w:t>
            </w:r>
          </w:p>
        </w:tc>
        <w:tc>
          <w:tcPr>
            <w:tcW w:w="1090" w:type="dxa"/>
            <w:tcBorders>
              <w:left w:val="single" w:sz="4" w:space="0" w:color="auto"/>
              <w:right w:val="single" w:sz="12" w:space="0" w:color="auto"/>
            </w:tcBorders>
            <w:vAlign w:val="center"/>
          </w:tcPr>
          <w:p w14:paraId="0389103B" w14:textId="77777777" w:rsidR="001E43D4" w:rsidRPr="004842E6" w:rsidRDefault="001E43D4" w:rsidP="007D08C9">
            <w:pPr>
              <w:tabs>
                <w:tab w:val="left" w:pos="720"/>
              </w:tabs>
              <w:jc w:val="center"/>
              <w:rPr>
                <w:szCs w:val="24"/>
              </w:rPr>
            </w:pPr>
            <w:r>
              <w:rPr>
                <w:szCs w:val="24"/>
              </w:rPr>
              <w:t>560</w:t>
            </w:r>
          </w:p>
          <w:p w14:paraId="3C405178" w14:textId="77777777" w:rsidR="001E43D4" w:rsidRPr="004842E6" w:rsidRDefault="001E43D4" w:rsidP="007D08C9">
            <w:pPr>
              <w:tabs>
                <w:tab w:val="left" w:pos="720"/>
              </w:tabs>
              <w:jc w:val="center"/>
              <w:rPr>
                <w:szCs w:val="24"/>
              </w:rPr>
            </w:pPr>
          </w:p>
        </w:tc>
      </w:tr>
      <w:tr w:rsidR="001E43D4" w:rsidRPr="008A4063" w14:paraId="104A05D4" w14:textId="77777777" w:rsidTr="007D08C9">
        <w:tc>
          <w:tcPr>
            <w:tcW w:w="1936" w:type="dxa"/>
            <w:tcBorders>
              <w:left w:val="single" w:sz="12" w:space="0" w:color="auto"/>
            </w:tcBorders>
          </w:tcPr>
          <w:p w14:paraId="41A8D498" w14:textId="77777777" w:rsidR="001E43D4" w:rsidRPr="001977FA" w:rsidRDefault="001E43D4" w:rsidP="007D08C9">
            <w:pPr>
              <w:tabs>
                <w:tab w:val="left" w:pos="720"/>
              </w:tabs>
              <w:jc w:val="both"/>
              <w:rPr>
                <w:sz w:val="20"/>
              </w:rPr>
            </w:pPr>
            <w:r w:rsidRPr="001977FA">
              <w:rPr>
                <w:szCs w:val="24"/>
              </w:rPr>
              <w:t>Fizinis ugdymas</w:t>
            </w:r>
          </w:p>
        </w:tc>
        <w:tc>
          <w:tcPr>
            <w:tcW w:w="751" w:type="dxa"/>
            <w:vAlign w:val="center"/>
          </w:tcPr>
          <w:p w14:paraId="04F0909B" w14:textId="77777777" w:rsidR="001E43D4" w:rsidRPr="00AF5855" w:rsidRDefault="001E43D4" w:rsidP="007D08C9">
            <w:pPr>
              <w:tabs>
                <w:tab w:val="left" w:pos="720"/>
              </w:tabs>
              <w:jc w:val="center"/>
              <w:rPr>
                <w:szCs w:val="24"/>
              </w:rPr>
            </w:pPr>
            <w:r w:rsidRPr="00AF5855">
              <w:rPr>
                <w:szCs w:val="24"/>
              </w:rPr>
              <w:t>105</w:t>
            </w:r>
          </w:p>
          <w:p w14:paraId="1BE8456E" w14:textId="77777777" w:rsidR="001E43D4" w:rsidRPr="00AF5855" w:rsidRDefault="001E43D4" w:rsidP="007D08C9">
            <w:pPr>
              <w:tabs>
                <w:tab w:val="left" w:pos="720"/>
              </w:tabs>
              <w:jc w:val="center"/>
              <w:rPr>
                <w:sz w:val="20"/>
              </w:rPr>
            </w:pPr>
            <w:r w:rsidRPr="00AF5855">
              <w:rPr>
                <w:szCs w:val="24"/>
              </w:rPr>
              <w:t xml:space="preserve"> (3)</w:t>
            </w:r>
          </w:p>
        </w:tc>
        <w:tc>
          <w:tcPr>
            <w:tcW w:w="668" w:type="dxa"/>
            <w:vAlign w:val="center"/>
          </w:tcPr>
          <w:p w14:paraId="38BC4C80" w14:textId="77777777" w:rsidR="001E43D4" w:rsidRPr="00AF5855" w:rsidRDefault="001E43D4" w:rsidP="007D08C9">
            <w:pPr>
              <w:tabs>
                <w:tab w:val="left" w:pos="720"/>
              </w:tabs>
              <w:jc w:val="center"/>
              <w:rPr>
                <w:sz w:val="20"/>
              </w:rPr>
            </w:pPr>
            <w:r w:rsidRPr="00AF5855">
              <w:rPr>
                <w:szCs w:val="24"/>
              </w:rPr>
              <w:t>105 (3)</w:t>
            </w:r>
          </w:p>
        </w:tc>
        <w:tc>
          <w:tcPr>
            <w:tcW w:w="670" w:type="dxa"/>
            <w:vAlign w:val="center"/>
          </w:tcPr>
          <w:p w14:paraId="2ACFA58A" w14:textId="77777777" w:rsidR="001E43D4" w:rsidRPr="00AF5855" w:rsidRDefault="001E43D4" w:rsidP="007D08C9">
            <w:pPr>
              <w:tabs>
                <w:tab w:val="left" w:pos="720"/>
              </w:tabs>
              <w:jc w:val="center"/>
              <w:rPr>
                <w:sz w:val="20"/>
              </w:rPr>
            </w:pPr>
            <w:r w:rsidRPr="00AF5855">
              <w:rPr>
                <w:szCs w:val="24"/>
              </w:rPr>
              <w:t>105 (3)</w:t>
            </w:r>
          </w:p>
        </w:tc>
        <w:tc>
          <w:tcPr>
            <w:tcW w:w="696" w:type="dxa"/>
            <w:vAlign w:val="center"/>
          </w:tcPr>
          <w:p w14:paraId="7B0E6D34" w14:textId="77777777" w:rsidR="001E43D4" w:rsidRPr="00AF5855" w:rsidRDefault="001E43D4" w:rsidP="007D08C9">
            <w:pPr>
              <w:tabs>
                <w:tab w:val="left" w:pos="720"/>
              </w:tabs>
              <w:jc w:val="center"/>
              <w:rPr>
                <w:sz w:val="20"/>
              </w:rPr>
            </w:pPr>
            <w:r w:rsidRPr="00AF5855">
              <w:rPr>
                <w:szCs w:val="24"/>
              </w:rPr>
              <w:t>105 (3)</w:t>
            </w:r>
          </w:p>
        </w:tc>
        <w:tc>
          <w:tcPr>
            <w:tcW w:w="702" w:type="dxa"/>
            <w:vAlign w:val="center"/>
          </w:tcPr>
          <w:p w14:paraId="73806E6E" w14:textId="77777777" w:rsidR="001E43D4" w:rsidRPr="00AF5855" w:rsidRDefault="001E43D4" w:rsidP="007D08C9">
            <w:pPr>
              <w:tabs>
                <w:tab w:val="left" w:pos="720"/>
              </w:tabs>
              <w:jc w:val="center"/>
              <w:rPr>
                <w:sz w:val="20"/>
              </w:rPr>
            </w:pPr>
            <w:r w:rsidRPr="00AF5855">
              <w:rPr>
                <w:szCs w:val="24"/>
              </w:rPr>
              <w:t>105 (3)</w:t>
            </w:r>
          </w:p>
        </w:tc>
        <w:tc>
          <w:tcPr>
            <w:tcW w:w="697" w:type="dxa"/>
            <w:vAlign w:val="center"/>
          </w:tcPr>
          <w:p w14:paraId="21196C9F" w14:textId="77777777" w:rsidR="001E43D4" w:rsidRPr="00AF5855" w:rsidRDefault="001E43D4" w:rsidP="007D08C9">
            <w:pPr>
              <w:tabs>
                <w:tab w:val="left" w:pos="720"/>
              </w:tabs>
              <w:jc w:val="center"/>
              <w:rPr>
                <w:sz w:val="20"/>
              </w:rPr>
            </w:pPr>
            <w:r w:rsidRPr="00AF5855">
              <w:rPr>
                <w:szCs w:val="24"/>
              </w:rPr>
              <w:t>105 (3)</w:t>
            </w:r>
          </w:p>
        </w:tc>
        <w:tc>
          <w:tcPr>
            <w:tcW w:w="696" w:type="dxa"/>
            <w:vAlign w:val="center"/>
          </w:tcPr>
          <w:p w14:paraId="6768D093" w14:textId="77777777" w:rsidR="001E43D4" w:rsidRPr="00AF5855" w:rsidRDefault="001E43D4" w:rsidP="007D08C9">
            <w:pPr>
              <w:tabs>
                <w:tab w:val="left" w:pos="720"/>
              </w:tabs>
              <w:jc w:val="center"/>
              <w:rPr>
                <w:sz w:val="20"/>
              </w:rPr>
            </w:pPr>
            <w:r w:rsidRPr="00AF5855">
              <w:rPr>
                <w:szCs w:val="24"/>
              </w:rPr>
              <w:t>105 (3)</w:t>
            </w:r>
          </w:p>
        </w:tc>
        <w:tc>
          <w:tcPr>
            <w:tcW w:w="696" w:type="dxa"/>
            <w:tcBorders>
              <w:right w:val="single" w:sz="12" w:space="0" w:color="auto"/>
            </w:tcBorders>
            <w:vAlign w:val="center"/>
          </w:tcPr>
          <w:p w14:paraId="3B1675D0" w14:textId="77777777" w:rsidR="001E43D4" w:rsidRPr="00AF5855" w:rsidRDefault="001E43D4" w:rsidP="007D08C9">
            <w:pPr>
              <w:tabs>
                <w:tab w:val="left" w:pos="720"/>
              </w:tabs>
              <w:jc w:val="center"/>
              <w:rPr>
                <w:sz w:val="20"/>
              </w:rPr>
            </w:pPr>
            <w:r w:rsidRPr="00AF5855">
              <w:rPr>
                <w:szCs w:val="24"/>
              </w:rPr>
              <w:t>105 (3)</w:t>
            </w:r>
          </w:p>
        </w:tc>
        <w:tc>
          <w:tcPr>
            <w:tcW w:w="1179" w:type="dxa"/>
            <w:tcBorders>
              <w:left w:val="single" w:sz="12" w:space="0" w:color="auto"/>
              <w:right w:val="single" w:sz="4" w:space="0" w:color="auto"/>
            </w:tcBorders>
            <w:vAlign w:val="center"/>
          </w:tcPr>
          <w:p w14:paraId="67B2814E" w14:textId="77777777" w:rsidR="001E43D4" w:rsidRPr="00AF5855" w:rsidRDefault="001E43D4" w:rsidP="007D08C9">
            <w:pPr>
              <w:tabs>
                <w:tab w:val="left" w:pos="720"/>
              </w:tabs>
              <w:jc w:val="center"/>
              <w:rPr>
                <w:szCs w:val="24"/>
              </w:rPr>
            </w:pPr>
            <w:r w:rsidRPr="00AF5855">
              <w:rPr>
                <w:szCs w:val="24"/>
              </w:rPr>
              <w:t>24</w:t>
            </w:r>
          </w:p>
        </w:tc>
        <w:tc>
          <w:tcPr>
            <w:tcW w:w="1090" w:type="dxa"/>
            <w:tcBorders>
              <w:left w:val="single" w:sz="4" w:space="0" w:color="auto"/>
              <w:right w:val="single" w:sz="12" w:space="0" w:color="auto"/>
            </w:tcBorders>
            <w:vAlign w:val="center"/>
          </w:tcPr>
          <w:p w14:paraId="461777E2" w14:textId="77777777" w:rsidR="001E43D4" w:rsidRPr="00AF5855" w:rsidRDefault="001E43D4" w:rsidP="007D08C9">
            <w:pPr>
              <w:tabs>
                <w:tab w:val="left" w:pos="720"/>
              </w:tabs>
              <w:jc w:val="center"/>
              <w:rPr>
                <w:szCs w:val="24"/>
              </w:rPr>
            </w:pPr>
            <w:r>
              <w:rPr>
                <w:szCs w:val="24"/>
              </w:rPr>
              <w:t>840</w:t>
            </w:r>
          </w:p>
          <w:p w14:paraId="0D5EFE2F" w14:textId="77777777" w:rsidR="001E43D4" w:rsidRPr="00AF5855" w:rsidRDefault="001E43D4" w:rsidP="007D08C9">
            <w:pPr>
              <w:tabs>
                <w:tab w:val="left" w:pos="720"/>
              </w:tabs>
              <w:jc w:val="center"/>
              <w:rPr>
                <w:szCs w:val="24"/>
              </w:rPr>
            </w:pPr>
          </w:p>
        </w:tc>
      </w:tr>
      <w:tr w:rsidR="001E43D4" w:rsidRPr="008A4063" w14:paraId="0B4D2D32" w14:textId="77777777" w:rsidTr="007D08C9">
        <w:tc>
          <w:tcPr>
            <w:tcW w:w="1936" w:type="dxa"/>
            <w:tcBorders>
              <w:left w:val="single" w:sz="12" w:space="0" w:color="auto"/>
            </w:tcBorders>
          </w:tcPr>
          <w:p w14:paraId="02CE44B3" w14:textId="77777777" w:rsidR="001E43D4" w:rsidRDefault="001E43D4" w:rsidP="007D08C9">
            <w:pPr>
              <w:tabs>
                <w:tab w:val="left" w:pos="720"/>
              </w:tabs>
              <w:jc w:val="both"/>
              <w:rPr>
                <w:szCs w:val="24"/>
              </w:rPr>
            </w:pPr>
            <w:r>
              <w:rPr>
                <w:szCs w:val="24"/>
              </w:rPr>
              <w:t>Šokis</w:t>
            </w:r>
          </w:p>
          <w:p w14:paraId="3E2E40B9" w14:textId="77777777" w:rsidR="001E43D4" w:rsidRPr="001977FA" w:rsidRDefault="001E43D4" w:rsidP="007D08C9">
            <w:pPr>
              <w:tabs>
                <w:tab w:val="left" w:pos="720"/>
              </w:tabs>
              <w:jc w:val="both"/>
              <w:rPr>
                <w:szCs w:val="24"/>
              </w:rPr>
            </w:pPr>
          </w:p>
        </w:tc>
        <w:tc>
          <w:tcPr>
            <w:tcW w:w="751" w:type="dxa"/>
            <w:vAlign w:val="center"/>
          </w:tcPr>
          <w:p w14:paraId="0F75CDCF" w14:textId="77777777" w:rsidR="001E43D4" w:rsidRPr="00C87650" w:rsidRDefault="001E43D4" w:rsidP="007D08C9">
            <w:pPr>
              <w:tabs>
                <w:tab w:val="left" w:pos="720"/>
              </w:tabs>
              <w:jc w:val="center"/>
              <w:rPr>
                <w:szCs w:val="24"/>
              </w:rPr>
            </w:pPr>
            <w:r w:rsidRPr="00C87650">
              <w:rPr>
                <w:szCs w:val="24"/>
              </w:rPr>
              <w:t xml:space="preserve">35 </w:t>
            </w:r>
          </w:p>
          <w:p w14:paraId="35652517" w14:textId="77777777" w:rsidR="001E43D4" w:rsidRPr="00AF5855" w:rsidRDefault="001E43D4" w:rsidP="007D08C9">
            <w:pPr>
              <w:tabs>
                <w:tab w:val="left" w:pos="720"/>
              </w:tabs>
              <w:jc w:val="center"/>
              <w:rPr>
                <w:szCs w:val="24"/>
              </w:rPr>
            </w:pPr>
            <w:r w:rsidRPr="00C87650">
              <w:rPr>
                <w:szCs w:val="24"/>
              </w:rPr>
              <w:t>(1)</w:t>
            </w:r>
          </w:p>
        </w:tc>
        <w:tc>
          <w:tcPr>
            <w:tcW w:w="668" w:type="dxa"/>
            <w:vAlign w:val="center"/>
          </w:tcPr>
          <w:p w14:paraId="044CA140" w14:textId="77777777" w:rsidR="001E43D4" w:rsidRPr="00C87650" w:rsidRDefault="001E43D4" w:rsidP="007D08C9">
            <w:pPr>
              <w:tabs>
                <w:tab w:val="left" w:pos="720"/>
              </w:tabs>
              <w:jc w:val="center"/>
              <w:rPr>
                <w:szCs w:val="24"/>
              </w:rPr>
            </w:pPr>
            <w:r w:rsidRPr="00C87650">
              <w:rPr>
                <w:szCs w:val="24"/>
              </w:rPr>
              <w:t xml:space="preserve">35 </w:t>
            </w:r>
          </w:p>
          <w:p w14:paraId="0AD2C914" w14:textId="77777777" w:rsidR="001E43D4" w:rsidRPr="00AF5855" w:rsidRDefault="001E43D4" w:rsidP="007D08C9">
            <w:pPr>
              <w:tabs>
                <w:tab w:val="left" w:pos="720"/>
              </w:tabs>
              <w:jc w:val="center"/>
              <w:rPr>
                <w:szCs w:val="24"/>
              </w:rPr>
            </w:pPr>
            <w:r w:rsidRPr="00C87650">
              <w:rPr>
                <w:szCs w:val="24"/>
              </w:rPr>
              <w:t>(1)</w:t>
            </w:r>
          </w:p>
        </w:tc>
        <w:tc>
          <w:tcPr>
            <w:tcW w:w="670" w:type="dxa"/>
            <w:vAlign w:val="center"/>
          </w:tcPr>
          <w:p w14:paraId="5378B9EA" w14:textId="77777777" w:rsidR="001E43D4" w:rsidRPr="00C87650" w:rsidRDefault="001E43D4" w:rsidP="007D08C9">
            <w:pPr>
              <w:tabs>
                <w:tab w:val="left" w:pos="720"/>
              </w:tabs>
              <w:jc w:val="center"/>
              <w:rPr>
                <w:szCs w:val="24"/>
              </w:rPr>
            </w:pPr>
            <w:r w:rsidRPr="00C87650">
              <w:rPr>
                <w:szCs w:val="24"/>
              </w:rPr>
              <w:t xml:space="preserve">35 </w:t>
            </w:r>
          </w:p>
          <w:p w14:paraId="598121F2" w14:textId="77777777" w:rsidR="001E43D4" w:rsidRPr="00AF5855" w:rsidRDefault="001E43D4" w:rsidP="007D08C9">
            <w:pPr>
              <w:tabs>
                <w:tab w:val="left" w:pos="720"/>
              </w:tabs>
              <w:jc w:val="center"/>
              <w:rPr>
                <w:szCs w:val="24"/>
              </w:rPr>
            </w:pPr>
            <w:r w:rsidRPr="00C87650">
              <w:rPr>
                <w:szCs w:val="24"/>
              </w:rPr>
              <w:t>(1)</w:t>
            </w:r>
          </w:p>
        </w:tc>
        <w:tc>
          <w:tcPr>
            <w:tcW w:w="696" w:type="dxa"/>
            <w:vAlign w:val="center"/>
          </w:tcPr>
          <w:p w14:paraId="4A0015E2" w14:textId="77777777" w:rsidR="001E43D4" w:rsidRPr="00C87650" w:rsidRDefault="001E43D4" w:rsidP="007D08C9">
            <w:pPr>
              <w:tabs>
                <w:tab w:val="left" w:pos="720"/>
              </w:tabs>
              <w:jc w:val="center"/>
              <w:rPr>
                <w:szCs w:val="24"/>
              </w:rPr>
            </w:pPr>
            <w:r w:rsidRPr="00C87650">
              <w:rPr>
                <w:szCs w:val="24"/>
              </w:rPr>
              <w:t xml:space="preserve">35 </w:t>
            </w:r>
          </w:p>
          <w:p w14:paraId="00545832" w14:textId="77777777" w:rsidR="001E43D4" w:rsidRPr="00AF5855" w:rsidRDefault="001E43D4" w:rsidP="007D08C9">
            <w:pPr>
              <w:tabs>
                <w:tab w:val="left" w:pos="720"/>
              </w:tabs>
              <w:jc w:val="center"/>
              <w:rPr>
                <w:szCs w:val="24"/>
              </w:rPr>
            </w:pPr>
            <w:r w:rsidRPr="00C87650">
              <w:rPr>
                <w:szCs w:val="24"/>
              </w:rPr>
              <w:t>(1)</w:t>
            </w:r>
          </w:p>
        </w:tc>
        <w:tc>
          <w:tcPr>
            <w:tcW w:w="702" w:type="dxa"/>
            <w:vAlign w:val="center"/>
          </w:tcPr>
          <w:p w14:paraId="3EC82884" w14:textId="77777777" w:rsidR="001E43D4" w:rsidRPr="00C87650" w:rsidRDefault="001E43D4" w:rsidP="007D08C9">
            <w:pPr>
              <w:tabs>
                <w:tab w:val="left" w:pos="720"/>
              </w:tabs>
              <w:jc w:val="center"/>
              <w:rPr>
                <w:szCs w:val="24"/>
              </w:rPr>
            </w:pPr>
            <w:r w:rsidRPr="00C87650">
              <w:rPr>
                <w:szCs w:val="24"/>
              </w:rPr>
              <w:t xml:space="preserve">35 </w:t>
            </w:r>
          </w:p>
          <w:p w14:paraId="1FC72C32" w14:textId="77777777" w:rsidR="001E43D4" w:rsidRPr="00AF5855" w:rsidRDefault="001E43D4" w:rsidP="007D08C9">
            <w:pPr>
              <w:tabs>
                <w:tab w:val="left" w:pos="720"/>
              </w:tabs>
              <w:jc w:val="center"/>
              <w:rPr>
                <w:szCs w:val="24"/>
              </w:rPr>
            </w:pPr>
            <w:r w:rsidRPr="00C87650">
              <w:rPr>
                <w:szCs w:val="24"/>
              </w:rPr>
              <w:t>(1)</w:t>
            </w:r>
          </w:p>
        </w:tc>
        <w:tc>
          <w:tcPr>
            <w:tcW w:w="697" w:type="dxa"/>
            <w:vAlign w:val="center"/>
          </w:tcPr>
          <w:p w14:paraId="36F72CAB" w14:textId="77777777" w:rsidR="001E43D4" w:rsidRPr="00C87650" w:rsidRDefault="001E43D4" w:rsidP="007D08C9">
            <w:pPr>
              <w:tabs>
                <w:tab w:val="left" w:pos="720"/>
              </w:tabs>
              <w:jc w:val="center"/>
              <w:rPr>
                <w:szCs w:val="24"/>
              </w:rPr>
            </w:pPr>
            <w:r w:rsidRPr="00C87650">
              <w:rPr>
                <w:szCs w:val="24"/>
              </w:rPr>
              <w:t xml:space="preserve">35 </w:t>
            </w:r>
          </w:p>
          <w:p w14:paraId="43795FEE" w14:textId="77777777" w:rsidR="001E43D4" w:rsidRPr="00AF5855" w:rsidRDefault="001E43D4" w:rsidP="007D08C9">
            <w:pPr>
              <w:tabs>
                <w:tab w:val="left" w:pos="720"/>
              </w:tabs>
              <w:jc w:val="center"/>
              <w:rPr>
                <w:szCs w:val="24"/>
              </w:rPr>
            </w:pPr>
            <w:r w:rsidRPr="00C87650">
              <w:rPr>
                <w:szCs w:val="24"/>
              </w:rPr>
              <w:t>(1)</w:t>
            </w:r>
          </w:p>
        </w:tc>
        <w:tc>
          <w:tcPr>
            <w:tcW w:w="696" w:type="dxa"/>
            <w:vAlign w:val="center"/>
          </w:tcPr>
          <w:p w14:paraId="22621610" w14:textId="77777777" w:rsidR="001E43D4" w:rsidRPr="00C87650" w:rsidRDefault="001E43D4" w:rsidP="007D08C9">
            <w:pPr>
              <w:tabs>
                <w:tab w:val="left" w:pos="720"/>
              </w:tabs>
              <w:jc w:val="center"/>
              <w:rPr>
                <w:szCs w:val="24"/>
              </w:rPr>
            </w:pPr>
            <w:r w:rsidRPr="00C87650">
              <w:rPr>
                <w:szCs w:val="24"/>
              </w:rPr>
              <w:t xml:space="preserve">35 </w:t>
            </w:r>
          </w:p>
          <w:p w14:paraId="27F52D2B" w14:textId="77777777" w:rsidR="001E43D4" w:rsidRPr="00AF5855" w:rsidRDefault="001E43D4" w:rsidP="007D08C9">
            <w:pPr>
              <w:tabs>
                <w:tab w:val="left" w:pos="720"/>
              </w:tabs>
              <w:jc w:val="center"/>
              <w:rPr>
                <w:szCs w:val="24"/>
              </w:rPr>
            </w:pPr>
            <w:r w:rsidRPr="00C87650">
              <w:rPr>
                <w:szCs w:val="24"/>
              </w:rPr>
              <w:t>(1)</w:t>
            </w:r>
          </w:p>
        </w:tc>
        <w:tc>
          <w:tcPr>
            <w:tcW w:w="696" w:type="dxa"/>
            <w:tcBorders>
              <w:right w:val="single" w:sz="12" w:space="0" w:color="auto"/>
            </w:tcBorders>
            <w:vAlign w:val="center"/>
          </w:tcPr>
          <w:p w14:paraId="03D29DCC" w14:textId="77777777" w:rsidR="001E43D4" w:rsidRPr="00C87650" w:rsidRDefault="001E43D4" w:rsidP="007D08C9">
            <w:pPr>
              <w:tabs>
                <w:tab w:val="left" w:pos="720"/>
              </w:tabs>
              <w:jc w:val="center"/>
              <w:rPr>
                <w:szCs w:val="24"/>
              </w:rPr>
            </w:pPr>
            <w:r w:rsidRPr="00C87650">
              <w:rPr>
                <w:szCs w:val="24"/>
              </w:rPr>
              <w:t xml:space="preserve">35 </w:t>
            </w:r>
          </w:p>
          <w:p w14:paraId="41FC400D" w14:textId="77777777" w:rsidR="001E43D4" w:rsidRPr="00AF5855" w:rsidRDefault="001E43D4" w:rsidP="007D08C9">
            <w:pPr>
              <w:tabs>
                <w:tab w:val="left" w:pos="720"/>
              </w:tabs>
              <w:jc w:val="center"/>
              <w:rPr>
                <w:szCs w:val="24"/>
              </w:rPr>
            </w:pPr>
            <w:r w:rsidRPr="00C87650">
              <w:rPr>
                <w:szCs w:val="24"/>
              </w:rPr>
              <w:t>(1)</w:t>
            </w:r>
          </w:p>
        </w:tc>
        <w:tc>
          <w:tcPr>
            <w:tcW w:w="1179" w:type="dxa"/>
            <w:tcBorders>
              <w:left w:val="single" w:sz="12" w:space="0" w:color="auto"/>
              <w:right w:val="single" w:sz="4" w:space="0" w:color="auto"/>
            </w:tcBorders>
            <w:vAlign w:val="center"/>
          </w:tcPr>
          <w:p w14:paraId="0531FB42" w14:textId="77777777" w:rsidR="001E43D4" w:rsidRPr="00AF5855" w:rsidRDefault="001E43D4" w:rsidP="007D08C9">
            <w:pPr>
              <w:tabs>
                <w:tab w:val="left" w:pos="720"/>
              </w:tabs>
              <w:jc w:val="center"/>
              <w:rPr>
                <w:szCs w:val="24"/>
              </w:rPr>
            </w:pPr>
            <w:r>
              <w:rPr>
                <w:szCs w:val="24"/>
              </w:rPr>
              <w:t>8</w:t>
            </w:r>
          </w:p>
        </w:tc>
        <w:tc>
          <w:tcPr>
            <w:tcW w:w="1090" w:type="dxa"/>
            <w:tcBorders>
              <w:left w:val="single" w:sz="4" w:space="0" w:color="auto"/>
              <w:right w:val="single" w:sz="12" w:space="0" w:color="auto"/>
            </w:tcBorders>
            <w:vAlign w:val="center"/>
          </w:tcPr>
          <w:p w14:paraId="6980BFDB" w14:textId="77777777" w:rsidR="001E43D4" w:rsidRDefault="001E43D4" w:rsidP="007D08C9">
            <w:pPr>
              <w:tabs>
                <w:tab w:val="left" w:pos="720"/>
              </w:tabs>
              <w:jc w:val="center"/>
              <w:rPr>
                <w:szCs w:val="24"/>
              </w:rPr>
            </w:pPr>
            <w:r>
              <w:rPr>
                <w:szCs w:val="24"/>
              </w:rPr>
              <w:t>280</w:t>
            </w:r>
          </w:p>
        </w:tc>
      </w:tr>
      <w:tr w:rsidR="001E43D4" w:rsidRPr="008A4063" w14:paraId="653A3463" w14:textId="77777777" w:rsidTr="007D08C9">
        <w:tc>
          <w:tcPr>
            <w:tcW w:w="1936" w:type="dxa"/>
            <w:tcBorders>
              <w:top w:val="single" w:sz="12" w:space="0" w:color="auto"/>
              <w:left w:val="single" w:sz="12" w:space="0" w:color="auto"/>
              <w:bottom w:val="single" w:sz="12" w:space="0" w:color="auto"/>
            </w:tcBorders>
          </w:tcPr>
          <w:p w14:paraId="2ACB9B93" w14:textId="77777777" w:rsidR="001E43D4" w:rsidRPr="001977FA" w:rsidRDefault="001E43D4" w:rsidP="007D08C9">
            <w:pPr>
              <w:tabs>
                <w:tab w:val="left" w:pos="720"/>
              </w:tabs>
              <w:rPr>
                <w:b/>
                <w:szCs w:val="24"/>
              </w:rPr>
            </w:pPr>
            <w:r w:rsidRPr="001977FA">
              <w:rPr>
                <w:b/>
                <w:szCs w:val="24"/>
              </w:rPr>
              <w:t>Iš viso privalomų pamokų skaičius</w:t>
            </w:r>
          </w:p>
          <w:p w14:paraId="601C2A05" w14:textId="77777777" w:rsidR="001E43D4" w:rsidRPr="00F0374A" w:rsidRDefault="001E43D4" w:rsidP="007D08C9">
            <w:pPr>
              <w:tabs>
                <w:tab w:val="left" w:pos="720"/>
              </w:tabs>
              <w:rPr>
                <w:bCs/>
                <w:sz w:val="20"/>
              </w:rPr>
            </w:pPr>
            <w:r w:rsidRPr="00F0374A">
              <w:rPr>
                <w:bCs/>
                <w:szCs w:val="24"/>
              </w:rPr>
              <w:t xml:space="preserve"> ( be dalijimo į grupes)</w:t>
            </w:r>
          </w:p>
        </w:tc>
        <w:tc>
          <w:tcPr>
            <w:tcW w:w="751" w:type="dxa"/>
            <w:tcBorders>
              <w:top w:val="single" w:sz="12" w:space="0" w:color="auto"/>
              <w:bottom w:val="single" w:sz="12" w:space="0" w:color="auto"/>
            </w:tcBorders>
            <w:vAlign w:val="center"/>
          </w:tcPr>
          <w:p w14:paraId="3384F6EE" w14:textId="77777777" w:rsidR="001E43D4" w:rsidRPr="004D5AAB" w:rsidRDefault="001E43D4" w:rsidP="007D08C9">
            <w:pPr>
              <w:tabs>
                <w:tab w:val="left" w:pos="720"/>
              </w:tabs>
              <w:jc w:val="center"/>
              <w:rPr>
                <w:szCs w:val="24"/>
              </w:rPr>
            </w:pPr>
            <w:r>
              <w:rPr>
                <w:szCs w:val="24"/>
              </w:rPr>
              <w:t>805</w:t>
            </w:r>
          </w:p>
          <w:p w14:paraId="0F01DEA2" w14:textId="77777777" w:rsidR="001E43D4" w:rsidRPr="004D5AAB" w:rsidRDefault="001E43D4" w:rsidP="007D08C9">
            <w:pPr>
              <w:tabs>
                <w:tab w:val="left" w:pos="720"/>
              </w:tabs>
              <w:jc w:val="center"/>
              <w:rPr>
                <w:sz w:val="20"/>
              </w:rPr>
            </w:pPr>
            <w:r w:rsidRPr="004D5AAB">
              <w:rPr>
                <w:szCs w:val="24"/>
              </w:rPr>
              <w:t>(2</w:t>
            </w:r>
            <w:r>
              <w:rPr>
                <w:szCs w:val="24"/>
              </w:rPr>
              <w:t>3</w:t>
            </w:r>
            <w:r w:rsidRPr="004D5AAB">
              <w:rPr>
                <w:szCs w:val="24"/>
              </w:rPr>
              <w:t>)</w:t>
            </w:r>
          </w:p>
        </w:tc>
        <w:tc>
          <w:tcPr>
            <w:tcW w:w="668" w:type="dxa"/>
            <w:tcBorders>
              <w:top w:val="single" w:sz="12" w:space="0" w:color="auto"/>
              <w:bottom w:val="single" w:sz="12" w:space="0" w:color="auto"/>
            </w:tcBorders>
            <w:vAlign w:val="center"/>
          </w:tcPr>
          <w:p w14:paraId="55C69BFB" w14:textId="77777777" w:rsidR="001E43D4" w:rsidRPr="004D5AAB" w:rsidRDefault="001E43D4" w:rsidP="007D08C9">
            <w:pPr>
              <w:tabs>
                <w:tab w:val="left" w:pos="720"/>
              </w:tabs>
              <w:jc w:val="center"/>
              <w:rPr>
                <w:szCs w:val="24"/>
              </w:rPr>
            </w:pPr>
            <w:r>
              <w:rPr>
                <w:szCs w:val="24"/>
              </w:rPr>
              <w:t>805</w:t>
            </w:r>
          </w:p>
          <w:p w14:paraId="3F5ACFB0" w14:textId="77777777" w:rsidR="001E43D4" w:rsidRPr="004D5AAB" w:rsidRDefault="001E43D4" w:rsidP="007D08C9">
            <w:pPr>
              <w:tabs>
                <w:tab w:val="left" w:pos="720"/>
              </w:tabs>
              <w:jc w:val="center"/>
              <w:rPr>
                <w:sz w:val="20"/>
              </w:rPr>
            </w:pPr>
            <w:r w:rsidRPr="004D5AAB">
              <w:rPr>
                <w:szCs w:val="24"/>
              </w:rPr>
              <w:t>(2</w:t>
            </w:r>
            <w:r>
              <w:rPr>
                <w:szCs w:val="24"/>
              </w:rPr>
              <w:t>3</w:t>
            </w:r>
            <w:r w:rsidRPr="004D5AAB">
              <w:rPr>
                <w:szCs w:val="24"/>
              </w:rPr>
              <w:t>)</w:t>
            </w:r>
          </w:p>
        </w:tc>
        <w:tc>
          <w:tcPr>
            <w:tcW w:w="670" w:type="dxa"/>
            <w:tcBorders>
              <w:top w:val="single" w:sz="12" w:space="0" w:color="auto"/>
              <w:bottom w:val="single" w:sz="12" w:space="0" w:color="auto"/>
            </w:tcBorders>
            <w:vAlign w:val="center"/>
          </w:tcPr>
          <w:p w14:paraId="19DE752C" w14:textId="77777777" w:rsidR="001E43D4" w:rsidRPr="004D5AAB" w:rsidRDefault="001E43D4" w:rsidP="007D08C9">
            <w:pPr>
              <w:tabs>
                <w:tab w:val="left" w:pos="720"/>
              </w:tabs>
              <w:jc w:val="center"/>
              <w:rPr>
                <w:szCs w:val="24"/>
              </w:rPr>
            </w:pPr>
            <w:r>
              <w:rPr>
                <w:szCs w:val="24"/>
              </w:rPr>
              <w:t>805</w:t>
            </w:r>
          </w:p>
          <w:p w14:paraId="0641D17C" w14:textId="77777777" w:rsidR="001E43D4" w:rsidRPr="004D5AAB" w:rsidRDefault="001E43D4" w:rsidP="007D08C9">
            <w:pPr>
              <w:tabs>
                <w:tab w:val="left" w:pos="720"/>
              </w:tabs>
              <w:jc w:val="center"/>
              <w:rPr>
                <w:sz w:val="20"/>
              </w:rPr>
            </w:pPr>
            <w:r w:rsidRPr="004D5AAB">
              <w:rPr>
                <w:szCs w:val="24"/>
              </w:rPr>
              <w:t>(2</w:t>
            </w:r>
            <w:r>
              <w:rPr>
                <w:szCs w:val="24"/>
              </w:rPr>
              <w:t>3</w:t>
            </w:r>
            <w:r w:rsidRPr="004D5AAB">
              <w:rPr>
                <w:szCs w:val="24"/>
              </w:rPr>
              <w:t>)</w:t>
            </w:r>
          </w:p>
        </w:tc>
        <w:tc>
          <w:tcPr>
            <w:tcW w:w="696" w:type="dxa"/>
            <w:tcBorders>
              <w:top w:val="single" w:sz="12" w:space="0" w:color="auto"/>
              <w:bottom w:val="single" w:sz="12" w:space="0" w:color="auto"/>
            </w:tcBorders>
            <w:vAlign w:val="center"/>
          </w:tcPr>
          <w:p w14:paraId="260E33E0" w14:textId="77777777" w:rsidR="001E43D4" w:rsidRPr="004D5AAB" w:rsidRDefault="001E43D4" w:rsidP="007D08C9">
            <w:pPr>
              <w:tabs>
                <w:tab w:val="left" w:pos="720"/>
              </w:tabs>
              <w:jc w:val="center"/>
              <w:rPr>
                <w:szCs w:val="24"/>
              </w:rPr>
            </w:pPr>
            <w:r w:rsidRPr="004D5AAB">
              <w:rPr>
                <w:szCs w:val="24"/>
              </w:rPr>
              <w:t>8</w:t>
            </w:r>
            <w:r>
              <w:rPr>
                <w:szCs w:val="24"/>
              </w:rPr>
              <w:t>75</w:t>
            </w:r>
          </w:p>
          <w:p w14:paraId="09E8EA33" w14:textId="77777777" w:rsidR="001E43D4" w:rsidRPr="004D5AAB" w:rsidRDefault="001E43D4" w:rsidP="007D08C9">
            <w:pPr>
              <w:tabs>
                <w:tab w:val="left" w:pos="720"/>
              </w:tabs>
              <w:jc w:val="center"/>
              <w:rPr>
                <w:sz w:val="20"/>
              </w:rPr>
            </w:pPr>
            <w:r w:rsidRPr="004D5AAB">
              <w:rPr>
                <w:szCs w:val="24"/>
              </w:rPr>
              <w:t>(2</w:t>
            </w:r>
            <w:r>
              <w:rPr>
                <w:szCs w:val="24"/>
              </w:rPr>
              <w:t>5</w:t>
            </w:r>
            <w:r w:rsidRPr="004D5AAB">
              <w:rPr>
                <w:szCs w:val="24"/>
              </w:rPr>
              <w:t>)</w:t>
            </w:r>
          </w:p>
        </w:tc>
        <w:tc>
          <w:tcPr>
            <w:tcW w:w="702" w:type="dxa"/>
            <w:tcBorders>
              <w:top w:val="single" w:sz="12" w:space="0" w:color="auto"/>
              <w:bottom w:val="single" w:sz="12" w:space="0" w:color="auto"/>
            </w:tcBorders>
            <w:vAlign w:val="center"/>
          </w:tcPr>
          <w:p w14:paraId="476D677D" w14:textId="77777777" w:rsidR="001E43D4" w:rsidRPr="004D5AAB" w:rsidRDefault="001E43D4" w:rsidP="007D08C9">
            <w:pPr>
              <w:tabs>
                <w:tab w:val="left" w:pos="720"/>
              </w:tabs>
              <w:jc w:val="center"/>
              <w:rPr>
                <w:szCs w:val="24"/>
              </w:rPr>
            </w:pPr>
            <w:r w:rsidRPr="004D5AAB">
              <w:rPr>
                <w:szCs w:val="24"/>
              </w:rPr>
              <w:t>8</w:t>
            </w:r>
            <w:r>
              <w:rPr>
                <w:szCs w:val="24"/>
              </w:rPr>
              <w:t>75</w:t>
            </w:r>
          </w:p>
          <w:p w14:paraId="4B2812C2" w14:textId="77777777" w:rsidR="001E43D4" w:rsidRPr="004D5AAB" w:rsidRDefault="001E43D4" w:rsidP="007D08C9">
            <w:pPr>
              <w:tabs>
                <w:tab w:val="left" w:pos="720"/>
              </w:tabs>
              <w:jc w:val="center"/>
              <w:rPr>
                <w:sz w:val="20"/>
              </w:rPr>
            </w:pPr>
            <w:r w:rsidRPr="004D5AAB">
              <w:rPr>
                <w:szCs w:val="24"/>
              </w:rPr>
              <w:t>(24)</w:t>
            </w:r>
          </w:p>
        </w:tc>
        <w:tc>
          <w:tcPr>
            <w:tcW w:w="697" w:type="dxa"/>
            <w:tcBorders>
              <w:top w:val="single" w:sz="12" w:space="0" w:color="auto"/>
              <w:bottom w:val="single" w:sz="12" w:space="0" w:color="auto"/>
            </w:tcBorders>
            <w:vAlign w:val="center"/>
          </w:tcPr>
          <w:p w14:paraId="5B6468FA" w14:textId="77777777" w:rsidR="001E43D4" w:rsidRPr="004D5AAB" w:rsidRDefault="001E43D4" w:rsidP="007D08C9">
            <w:pPr>
              <w:tabs>
                <w:tab w:val="left" w:pos="720"/>
              </w:tabs>
              <w:jc w:val="center"/>
              <w:rPr>
                <w:sz w:val="20"/>
              </w:rPr>
            </w:pPr>
            <w:r w:rsidRPr="004D5AAB">
              <w:rPr>
                <w:szCs w:val="24"/>
              </w:rPr>
              <w:t>805 (2</w:t>
            </w:r>
            <w:r>
              <w:rPr>
                <w:szCs w:val="24"/>
              </w:rPr>
              <w:t>4</w:t>
            </w:r>
            <w:r w:rsidRPr="004D5AAB">
              <w:rPr>
                <w:szCs w:val="24"/>
              </w:rPr>
              <w:t>)</w:t>
            </w:r>
          </w:p>
        </w:tc>
        <w:tc>
          <w:tcPr>
            <w:tcW w:w="696" w:type="dxa"/>
            <w:tcBorders>
              <w:top w:val="single" w:sz="12" w:space="0" w:color="auto"/>
              <w:bottom w:val="single" w:sz="12" w:space="0" w:color="auto"/>
            </w:tcBorders>
            <w:vAlign w:val="center"/>
          </w:tcPr>
          <w:p w14:paraId="361C2A1E" w14:textId="77777777" w:rsidR="001E43D4" w:rsidRPr="004D5AAB" w:rsidRDefault="001E43D4" w:rsidP="007D08C9">
            <w:pPr>
              <w:tabs>
                <w:tab w:val="left" w:pos="720"/>
              </w:tabs>
              <w:jc w:val="center"/>
              <w:rPr>
                <w:sz w:val="20"/>
              </w:rPr>
            </w:pPr>
            <w:r w:rsidRPr="004D5AAB">
              <w:rPr>
                <w:szCs w:val="24"/>
              </w:rPr>
              <w:t>805 (2</w:t>
            </w:r>
            <w:r>
              <w:rPr>
                <w:szCs w:val="24"/>
              </w:rPr>
              <w:t>4</w:t>
            </w:r>
            <w:r w:rsidRPr="004D5AAB">
              <w:rPr>
                <w:szCs w:val="24"/>
              </w:rPr>
              <w:t>)</w:t>
            </w:r>
          </w:p>
        </w:tc>
        <w:tc>
          <w:tcPr>
            <w:tcW w:w="696" w:type="dxa"/>
            <w:tcBorders>
              <w:top w:val="single" w:sz="12" w:space="0" w:color="auto"/>
              <w:bottom w:val="single" w:sz="12" w:space="0" w:color="auto"/>
              <w:right w:val="single" w:sz="12" w:space="0" w:color="auto"/>
            </w:tcBorders>
            <w:vAlign w:val="center"/>
          </w:tcPr>
          <w:p w14:paraId="71889EEE" w14:textId="77777777" w:rsidR="001E43D4" w:rsidRPr="004D5AAB" w:rsidRDefault="001E43D4" w:rsidP="007D08C9">
            <w:pPr>
              <w:tabs>
                <w:tab w:val="left" w:pos="720"/>
              </w:tabs>
              <w:jc w:val="center"/>
              <w:rPr>
                <w:sz w:val="20"/>
              </w:rPr>
            </w:pPr>
            <w:r w:rsidRPr="004D5AAB">
              <w:rPr>
                <w:szCs w:val="24"/>
              </w:rPr>
              <w:t>8</w:t>
            </w:r>
            <w:r>
              <w:rPr>
                <w:szCs w:val="24"/>
              </w:rPr>
              <w:t>75</w:t>
            </w:r>
            <w:r w:rsidRPr="004D5AAB">
              <w:rPr>
                <w:szCs w:val="24"/>
              </w:rPr>
              <w:t xml:space="preserve"> (2</w:t>
            </w:r>
            <w:r>
              <w:rPr>
                <w:szCs w:val="24"/>
              </w:rPr>
              <w:t>5</w:t>
            </w:r>
            <w:r w:rsidRPr="004D5AAB">
              <w:rPr>
                <w:szCs w:val="24"/>
              </w:rPr>
              <w:t>)</w:t>
            </w:r>
          </w:p>
        </w:tc>
        <w:tc>
          <w:tcPr>
            <w:tcW w:w="1179" w:type="dxa"/>
            <w:tcBorders>
              <w:top w:val="single" w:sz="12" w:space="0" w:color="auto"/>
              <w:left w:val="single" w:sz="12" w:space="0" w:color="auto"/>
              <w:bottom w:val="single" w:sz="12" w:space="0" w:color="auto"/>
              <w:right w:val="single" w:sz="4" w:space="0" w:color="auto"/>
            </w:tcBorders>
            <w:vAlign w:val="center"/>
          </w:tcPr>
          <w:p w14:paraId="21460F18" w14:textId="77777777" w:rsidR="001E43D4" w:rsidRPr="004D5AAB" w:rsidRDefault="001E43D4" w:rsidP="007D08C9">
            <w:pPr>
              <w:tabs>
                <w:tab w:val="left" w:pos="720"/>
              </w:tabs>
              <w:jc w:val="center"/>
              <w:rPr>
                <w:b/>
                <w:szCs w:val="24"/>
              </w:rPr>
            </w:pPr>
            <w:r>
              <w:rPr>
                <w:b/>
                <w:szCs w:val="24"/>
              </w:rPr>
              <w:t>206</w:t>
            </w:r>
          </w:p>
        </w:tc>
        <w:tc>
          <w:tcPr>
            <w:tcW w:w="1090" w:type="dxa"/>
            <w:tcBorders>
              <w:top w:val="single" w:sz="12" w:space="0" w:color="auto"/>
              <w:left w:val="single" w:sz="4" w:space="0" w:color="auto"/>
              <w:bottom w:val="single" w:sz="12" w:space="0" w:color="auto"/>
              <w:right w:val="single" w:sz="12" w:space="0" w:color="auto"/>
            </w:tcBorders>
            <w:vAlign w:val="center"/>
          </w:tcPr>
          <w:p w14:paraId="17BDBE4C" w14:textId="77777777" w:rsidR="001E43D4" w:rsidRPr="004D5AAB" w:rsidRDefault="001E43D4" w:rsidP="007D08C9">
            <w:pPr>
              <w:tabs>
                <w:tab w:val="left" w:pos="720"/>
              </w:tabs>
              <w:jc w:val="center"/>
              <w:rPr>
                <w:b/>
                <w:szCs w:val="24"/>
              </w:rPr>
            </w:pPr>
            <w:r>
              <w:rPr>
                <w:b/>
                <w:szCs w:val="24"/>
              </w:rPr>
              <w:t>7210</w:t>
            </w:r>
          </w:p>
        </w:tc>
      </w:tr>
      <w:tr w:rsidR="001E43D4" w:rsidRPr="008A4063" w14:paraId="374F2EF4" w14:textId="77777777" w:rsidTr="007D08C9">
        <w:tc>
          <w:tcPr>
            <w:tcW w:w="1936" w:type="dxa"/>
            <w:tcBorders>
              <w:top w:val="single" w:sz="12" w:space="0" w:color="auto"/>
              <w:left w:val="single" w:sz="12" w:space="0" w:color="auto"/>
            </w:tcBorders>
          </w:tcPr>
          <w:p w14:paraId="04F89E73" w14:textId="77777777" w:rsidR="001E43D4" w:rsidRPr="001977FA" w:rsidRDefault="001E43D4" w:rsidP="007D08C9">
            <w:pPr>
              <w:tabs>
                <w:tab w:val="left" w:pos="720"/>
              </w:tabs>
              <w:jc w:val="both"/>
              <w:rPr>
                <w:sz w:val="20"/>
              </w:rPr>
            </w:pPr>
            <w:r w:rsidRPr="001977FA">
              <w:rPr>
                <w:szCs w:val="24"/>
              </w:rPr>
              <w:t>Pamokos, skiriamos mokinių ugdymosi poreikiams tenkinti</w:t>
            </w:r>
          </w:p>
        </w:tc>
        <w:tc>
          <w:tcPr>
            <w:tcW w:w="751" w:type="dxa"/>
            <w:tcBorders>
              <w:top w:val="single" w:sz="12" w:space="0" w:color="auto"/>
            </w:tcBorders>
            <w:vAlign w:val="center"/>
          </w:tcPr>
          <w:p w14:paraId="50E34525" w14:textId="77777777" w:rsidR="001E43D4" w:rsidRPr="00AF5855" w:rsidRDefault="001E43D4" w:rsidP="007D08C9">
            <w:pPr>
              <w:tabs>
                <w:tab w:val="left" w:pos="720"/>
              </w:tabs>
              <w:jc w:val="center"/>
              <w:rPr>
                <w:szCs w:val="24"/>
              </w:rPr>
            </w:pPr>
            <w:r w:rsidRPr="00AF5855">
              <w:rPr>
                <w:szCs w:val="24"/>
              </w:rPr>
              <w:t>35</w:t>
            </w:r>
          </w:p>
          <w:p w14:paraId="39E06C17" w14:textId="77777777" w:rsidR="001E43D4" w:rsidRPr="00AF5855" w:rsidRDefault="001E43D4" w:rsidP="007D08C9">
            <w:pPr>
              <w:tabs>
                <w:tab w:val="left" w:pos="720"/>
              </w:tabs>
              <w:jc w:val="center"/>
              <w:rPr>
                <w:szCs w:val="24"/>
              </w:rPr>
            </w:pPr>
            <w:r w:rsidRPr="00AF5855">
              <w:rPr>
                <w:szCs w:val="24"/>
              </w:rPr>
              <w:t>(1)</w:t>
            </w:r>
          </w:p>
        </w:tc>
        <w:tc>
          <w:tcPr>
            <w:tcW w:w="668" w:type="dxa"/>
            <w:tcBorders>
              <w:top w:val="single" w:sz="12" w:space="0" w:color="auto"/>
            </w:tcBorders>
            <w:vAlign w:val="center"/>
          </w:tcPr>
          <w:p w14:paraId="719F8B6A" w14:textId="77777777" w:rsidR="001E43D4" w:rsidRPr="00AF5855" w:rsidRDefault="001E43D4" w:rsidP="007D08C9">
            <w:pPr>
              <w:tabs>
                <w:tab w:val="left" w:pos="720"/>
              </w:tabs>
              <w:jc w:val="center"/>
              <w:rPr>
                <w:szCs w:val="24"/>
              </w:rPr>
            </w:pPr>
            <w:r w:rsidRPr="00AF5855">
              <w:rPr>
                <w:szCs w:val="24"/>
              </w:rPr>
              <w:t>35</w:t>
            </w:r>
          </w:p>
          <w:p w14:paraId="10B45247" w14:textId="77777777" w:rsidR="001E43D4" w:rsidRPr="00AF5855" w:rsidRDefault="001E43D4" w:rsidP="007D08C9">
            <w:pPr>
              <w:tabs>
                <w:tab w:val="left" w:pos="720"/>
              </w:tabs>
              <w:jc w:val="center"/>
              <w:rPr>
                <w:szCs w:val="24"/>
              </w:rPr>
            </w:pPr>
            <w:r w:rsidRPr="00AF5855">
              <w:rPr>
                <w:szCs w:val="24"/>
              </w:rPr>
              <w:t>(1)</w:t>
            </w:r>
          </w:p>
        </w:tc>
        <w:tc>
          <w:tcPr>
            <w:tcW w:w="670" w:type="dxa"/>
            <w:tcBorders>
              <w:top w:val="single" w:sz="12" w:space="0" w:color="auto"/>
            </w:tcBorders>
            <w:vAlign w:val="center"/>
          </w:tcPr>
          <w:p w14:paraId="70C52F81" w14:textId="77777777" w:rsidR="001E43D4" w:rsidRPr="00AF5855" w:rsidRDefault="001E43D4" w:rsidP="007D08C9">
            <w:pPr>
              <w:tabs>
                <w:tab w:val="left" w:pos="720"/>
              </w:tabs>
              <w:jc w:val="center"/>
              <w:rPr>
                <w:szCs w:val="24"/>
              </w:rPr>
            </w:pPr>
            <w:r w:rsidRPr="00AF5855">
              <w:rPr>
                <w:szCs w:val="24"/>
              </w:rPr>
              <w:t>35</w:t>
            </w:r>
          </w:p>
          <w:p w14:paraId="57BC4D2A" w14:textId="77777777" w:rsidR="001E43D4" w:rsidRPr="00AF5855" w:rsidRDefault="001E43D4" w:rsidP="007D08C9">
            <w:pPr>
              <w:tabs>
                <w:tab w:val="left" w:pos="720"/>
              </w:tabs>
              <w:jc w:val="center"/>
              <w:rPr>
                <w:szCs w:val="24"/>
              </w:rPr>
            </w:pPr>
            <w:r w:rsidRPr="00AF5855">
              <w:rPr>
                <w:szCs w:val="24"/>
              </w:rPr>
              <w:t>(1)</w:t>
            </w:r>
          </w:p>
        </w:tc>
        <w:tc>
          <w:tcPr>
            <w:tcW w:w="696" w:type="dxa"/>
            <w:tcBorders>
              <w:top w:val="single" w:sz="12" w:space="0" w:color="auto"/>
            </w:tcBorders>
            <w:vAlign w:val="center"/>
          </w:tcPr>
          <w:p w14:paraId="6DE93446" w14:textId="77777777" w:rsidR="001E43D4" w:rsidRPr="00AF5855" w:rsidRDefault="001E43D4" w:rsidP="007D08C9">
            <w:pPr>
              <w:tabs>
                <w:tab w:val="left" w:pos="720"/>
              </w:tabs>
              <w:jc w:val="center"/>
              <w:rPr>
                <w:szCs w:val="24"/>
              </w:rPr>
            </w:pPr>
            <w:r w:rsidRPr="00AF5855">
              <w:rPr>
                <w:szCs w:val="24"/>
              </w:rPr>
              <w:t>35</w:t>
            </w:r>
          </w:p>
          <w:p w14:paraId="2687507A" w14:textId="77777777" w:rsidR="001E43D4" w:rsidRPr="00AF5855" w:rsidRDefault="001E43D4" w:rsidP="007D08C9">
            <w:pPr>
              <w:tabs>
                <w:tab w:val="left" w:pos="720"/>
              </w:tabs>
              <w:jc w:val="center"/>
              <w:rPr>
                <w:szCs w:val="24"/>
              </w:rPr>
            </w:pPr>
            <w:r w:rsidRPr="00AF5855">
              <w:rPr>
                <w:szCs w:val="24"/>
              </w:rPr>
              <w:t>(1)</w:t>
            </w:r>
          </w:p>
        </w:tc>
        <w:tc>
          <w:tcPr>
            <w:tcW w:w="702" w:type="dxa"/>
            <w:tcBorders>
              <w:top w:val="single" w:sz="12" w:space="0" w:color="auto"/>
            </w:tcBorders>
            <w:vAlign w:val="center"/>
          </w:tcPr>
          <w:p w14:paraId="3027134A" w14:textId="77777777" w:rsidR="001E43D4" w:rsidRPr="00AF5855" w:rsidRDefault="001E43D4" w:rsidP="007D08C9">
            <w:pPr>
              <w:tabs>
                <w:tab w:val="left" w:pos="720"/>
              </w:tabs>
              <w:jc w:val="center"/>
              <w:rPr>
                <w:szCs w:val="24"/>
              </w:rPr>
            </w:pPr>
            <w:r w:rsidRPr="00AF5855">
              <w:rPr>
                <w:szCs w:val="24"/>
              </w:rPr>
              <w:t>35</w:t>
            </w:r>
          </w:p>
          <w:p w14:paraId="661BD5D9" w14:textId="77777777" w:rsidR="001E43D4" w:rsidRPr="00AF5855" w:rsidRDefault="001E43D4" w:rsidP="007D08C9">
            <w:pPr>
              <w:tabs>
                <w:tab w:val="left" w:pos="720"/>
              </w:tabs>
              <w:jc w:val="center"/>
              <w:rPr>
                <w:szCs w:val="24"/>
              </w:rPr>
            </w:pPr>
            <w:r w:rsidRPr="00AF5855">
              <w:rPr>
                <w:szCs w:val="24"/>
              </w:rPr>
              <w:t>(1)</w:t>
            </w:r>
          </w:p>
        </w:tc>
        <w:tc>
          <w:tcPr>
            <w:tcW w:w="697" w:type="dxa"/>
            <w:tcBorders>
              <w:top w:val="single" w:sz="12" w:space="0" w:color="auto"/>
            </w:tcBorders>
            <w:vAlign w:val="center"/>
          </w:tcPr>
          <w:p w14:paraId="54E7C91C" w14:textId="77777777" w:rsidR="001E43D4" w:rsidRPr="00AF5855" w:rsidRDefault="001E43D4" w:rsidP="007D08C9">
            <w:pPr>
              <w:tabs>
                <w:tab w:val="left" w:pos="720"/>
              </w:tabs>
              <w:jc w:val="center"/>
              <w:rPr>
                <w:szCs w:val="24"/>
              </w:rPr>
            </w:pPr>
            <w:r w:rsidRPr="00AF5855">
              <w:rPr>
                <w:szCs w:val="24"/>
              </w:rPr>
              <w:t>35</w:t>
            </w:r>
          </w:p>
          <w:p w14:paraId="5B1B2ADC" w14:textId="77777777" w:rsidR="001E43D4" w:rsidRPr="00AF5855" w:rsidRDefault="001E43D4" w:rsidP="007D08C9">
            <w:pPr>
              <w:tabs>
                <w:tab w:val="left" w:pos="720"/>
              </w:tabs>
              <w:jc w:val="center"/>
              <w:rPr>
                <w:szCs w:val="24"/>
              </w:rPr>
            </w:pPr>
            <w:r w:rsidRPr="00AF5855">
              <w:rPr>
                <w:szCs w:val="24"/>
              </w:rPr>
              <w:t>(1)</w:t>
            </w:r>
          </w:p>
        </w:tc>
        <w:tc>
          <w:tcPr>
            <w:tcW w:w="696" w:type="dxa"/>
            <w:tcBorders>
              <w:top w:val="single" w:sz="12" w:space="0" w:color="auto"/>
            </w:tcBorders>
            <w:vAlign w:val="center"/>
          </w:tcPr>
          <w:p w14:paraId="3C482525" w14:textId="77777777" w:rsidR="001E43D4" w:rsidRPr="00AF5855" w:rsidRDefault="001E43D4" w:rsidP="007D08C9">
            <w:pPr>
              <w:tabs>
                <w:tab w:val="left" w:pos="720"/>
              </w:tabs>
              <w:jc w:val="center"/>
              <w:rPr>
                <w:szCs w:val="24"/>
              </w:rPr>
            </w:pPr>
            <w:r w:rsidRPr="00AF5855">
              <w:rPr>
                <w:szCs w:val="24"/>
              </w:rPr>
              <w:t>35</w:t>
            </w:r>
          </w:p>
          <w:p w14:paraId="36C5D382" w14:textId="77777777" w:rsidR="001E43D4" w:rsidRPr="00AF5855" w:rsidRDefault="001E43D4" w:rsidP="007D08C9">
            <w:pPr>
              <w:tabs>
                <w:tab w:val="left" w:pos="720"/>
              </w:tabs>
              <w:jc w:val="center"/>
              <w:rPr>
                <w:szCs w:val="24"/>
              </w:rPr>
            </w:pPr>
            <w:r w:rsidRPr="00AF5855">
              <w:rPr>
                <w:szCs w:val="24"/>
              </w:rPr>
              <w:t>(1)</w:t>
            </w:r>
          </w:p>
        </w:tc>
        <w:tc>
          <w:tcPr>
            <w:tcW w:w="696" w:type="dxa"/>
            <w:tcBorders>
              <w:top w:val="single" w:sz="12" w:space="0" w:color="auto"/>
              <w:right w:val="single" w:sz="12" w:space="0" w:color="auto"/>
            </w:tcBorders>
            <w:vAlign w:val="center"/>
          </w:tcPr>
          <w:p w14:paraId="5E4FFE9D" w14:textId="77777777" w:rsidR="001E43D4" w:rsidRPr="00AF5855" w:rsidRDefault="001E43D4" w:rsidP="007D08C9">
            <w:pPr>
              <w:tabs>
                <w:tab w:val="left" w:pos="720"/>
              </w:tabs>
              <w:jc w:val="center"/>
              <w:rPr>
                <w:szCs w:val="24"/>
              </w:rPr>
            </w:pPr>
            <w:r w:rsidRPr="00AF5855">
              <w:rPr>
                <w:szCs w:val="24"/>
              </w:rPr>
              <w:t>35</w:t>
            </w:r>
          </w:p>
          <w:p w14:paraId="3DE7A573" w14:textId="77777777" w:rsidR="001E43D4" w:rsidRPr="00AF5855" w:rsidRDefault="001E43D4" w:rsidP="007D08C9">
            <w:pPr>
              <w:tabs>
                <w:tab w:val="left" w:pos="720"/>
              </w:tabs>
              <w:jc w:val="center"/>
              <w:rPr>
                <w:szCs w:val="24"/>
              </w:rPr>
            </w:pPr>
            <w:r w:rsidRPr="00AF5855">
              <w:rPr>
                <w:szCs w:val="24"/>
              </w:rPr>
              <w:t>(1)</w:t>
            </w:r>
          </w:p>
        </w:tc>
        <w:tc>
          <w:tcPr>
            <w:tcW w:w="1179" w:type="dxa"/>
            <w:tcBorders>
              <w:top w:val="single" w:sz="12" w:space="0" w:color="auto"/>
              <w:left w:val="single" w:sz="12" w:space="0" w:color="auto"/>
              <w:right w:val="single" w:sz="4" w:space="0" w:color="auto"/>
            </w:tcBorders>
          </w:tcPr>
          <w:p w14:paraId="7AC31380" w14:textId="77777777" w:rsidR="001E43D4" w:rsidRDefault="001E43D4" w:rsidP="007D08C9">
            <w:pPr>
              <w:tabs>
                <w:tab w:val="left" w:pos="720"/>
              </w:tabs>
              <w:jc w:val="center"/>
              <w:rPr>
                <w:szCs w:val="24"/>
              </w:rPr>
            </w:pPr>
          </w:p>
          <w:p w14:paraId="28D016D4" w14:textId="77777777" w:rsidR="001E43D4" w:rsidRDefault="001E43D4" w:rsidP="007D08C9">
            <w:pPr>
              <w:tabs>
                <w:tab w:val="left" w:pos="720"/>
              </w:tabs>
              <w:jc w:val="center"/>
              <w:rPr>
                <w:szCs w:val="24"/>
              </w:rPr>
            </w:pPr>
          </w:p>
          <w:p w14:paraId="52088A46" w14:textId="77777777" w:rsidR="001E43D4" w:rsidRPr="00AF5855" w:rsidRDefault="001E43D4" w:rsidP="007D08C9">
            <w:pPr>
              <w:tabs>
                <w:tab w:val="left" w:pos="720"/>
              </w:tabs>
              <w:jc w:val="center"/>
              <w:rPr>
                <w:strike/>
                <w:szCs w:val="24"/>
              </w:rPr>
            </w:pPr>
            <w:r w:rsidRPr="00AF5855">
              <w:rPr>
                <w:szCs w:val="24"/>
              </w:rPr>
              <w:t>8</w:t>
            </w:r>
          </w:p>
          <w:p w14:paraId="2CAD6F4E" w14:textId="77777777" w:rsidR="001E43D4" w:rsidRPr="00AF5855" w:rsidRDefault="001E43D4" w:rsidP="007D08C9">
            <w:pPr>
              <w:tabs>
                <w:tab w:val="left" w:pos="720"/>
              </w:tabs>
              <w:jc w:val="center"/>
              <w:rPr>
                <w:szCs w:val="24"/>
              </w:rPr>
            </w:pPr>
          </w:p>
          <w:p w14:paraId="1493CEF1" w14:textId="77777777" w:rsidR="001E43D4" w:rsidRPr="00AF5855" w:rsidRDefault="001E43D4" w:rsidP="007D08C9">
            <w:pPr>
              <w:tabs>
                <w:tab w:val="left" w:pos="720"/>
              </w:tabs>
              <w:jc w:val="center"/>
              <w:rPr>
                <w:szCs w:val="24"/>
              </w:rPr>
            </w:pPr>
          </w:p>
        </w:tc>
        <w:tc>
          <w:tcPr>
            <w:tcW w:w="1090" w:type="dxa"/>
            <w:tcBorders>
              <w:top w:val="single" w:sz="12" w:space="0" w:color="auto"/>
              <w:left w:val="single" w:sz="4" w:space="0" w:color="auto"/>
              <w:right w:val="single" w:sz="12" w:space="0" w:color="auto"/>
            </w:tcBorders>
            <w:vAlign w:val="center"/>
          </w:tcPr>
          <w:p w14:paraId="0576B198" w14:textId="77777777" w:rsidR="001E43D4" w:rsidRDefault="001E43D4" w:rsidP="007D08C9">
            <w:pPr>
              <w:jc w:val="center"/>
              <w:rPr>
                <w:szCs w:val="24"/>
              </w:rPr>
            </w:pPr>
            <w:r>
              <w:rPr>
                <w:szCs w:val="24"/>
              </w:rPr>
              <w:t>280</w:t>
            </w:r>
          </w:p>
          <w:p w14:paraId="3587D6FB" w14:textId="77777777" w:rsidR="001E43D4" w:rsidRPr="00AF5855" w:rsidRDefault="001E43D4" w:rsidP="007D08C9">
            <w:pPr>
              <w:tabs>
                <w:tab w:val="left" w:pos="720"/>
              </w:tabs>
              <w:jc w:val="center"/>
              <w:rPr>
                <w:szCs w:val="24"/>
              </w:rPr>
            </w:pPr>
          </w:p>
        </w:tc>
      </w:tr>
      <w:tr w:rsidR="001E43D4" w:rsidRPr="008A4063" w14:paraId="663E807B" w14:textId="77777777" w:rsidTr="007D08C9">
        <w:trPr>
          <w:trHeight w:val="475"/>
        </w:trPr>
        <w:tc>
          <w:tcPr>
            <w:tcW w:w="1936" w:type="dxa"/>
            <w:tcBorders>
              <w:left w:val="single" w:sz="12" w:space="0" w:color="auto"/>
              <w:bottom w:val="single" w:sz="12" w:space="0" w:color="auto"/>
            </w:tcBorders>
          </w:tcPr>
          <w:p w14:paraId="73C92353" w14:textId="77777777" w:rsidR="001E43D4" w:rsidRPr="001977FA" w:rsidRDefault="001E43D4" w:rsidP="007D08C9">
            <w:pPr>
              <w:tabs>
                <w:tab w:val="left" w:pos="720"/>
              </w:tabs>
              <w:jc w:val="both"/>
              <w:rPr>
                <w:sz w:val="20"/>
              </w:rPr>
            </w:pPr>
            <w:r w:rsidRPr="001977FA">
              <w:rPr>
                <w:szCs w:val="24"/>
              </w:rPr>
              <w:t>Neformalusis švietimas</w:t>
            </w:r>
          </w:p>
        </w:tc>
        <w:tc>
          <w:tcPr>
            <w:tcW w:w="751" w:type="dxa"/>
            <w:tcBorders>
              <w:bottom w:val="single" w:sz="12" w:space="0" w:color="auto"/>
            </w:tcBorders>
          </w:tcPr>
          <w:p w14:paraId="065D1B72" w14:textId="77777777" w:rsidR="001E43D4" w:rsidRPr="00AF5855" w:rsidRDefault="001E43D4" w:rsidP="007D08C9">
            <w:pPr>
              <w:tabs>
                <w:tab w:val="left" w:pos="720"/>
              </w:tabs>
              <w:jc w:val="center"/>
              <w:rPr>
                <w:szCs w:val="24"/>
              </w:rPr>
            </w:pPr>
            <w:r w:rsidRPr="00AF5855">
              <w:rPr>
                <w:szCs w:val="24"/>
              </w:rPr>
              <w:t>70</w:t>
            </w:r>
          </w:p>
          <w:p w14:paraId="3CF2944B" w14:textId="77777777" w:rsidR="001E43D4" w:rsidRPr="00AF5855" w:rsidRDefault="001E43D4" w:rsidP="007D08C9">
            <w:pPr>
              <w:tabs>
                <w:tab w:val="left" w:pos="720"/>
              </w:tabs>
              <w:jc w:val="center"/>
              <w:rPr>
                <w:szCs w:val="24"/>
              </w:rPr>
            </w:pPr>
            <w:r w:rsidRPr="00AF5855">
              <w:rPr>
                <w:szCs w:val="24"/>
              </w:rPr>
              <w:t>(2)</w:t>
            </w:r>
          </w:p>
        </w:tc>
        <w:tc>
          <w:tcPr>
            <w:tcW w:w="668" w:type="dxa"/>
            <w:tcBorders>
              <w:bottom w:val="single" w:sz="12" w:space="0" w:color="auto"/>
            </w:tcBorders>
          </w:tcPr>
          <w:p w14:paraId="412FDDB5" w14:textId="77777777" w:rsidR="001E43D4" w:rsidRPr="00AF5855" w:rsidRDefault="001E43D4" w:rsidP="007D08C9">
            <w:pPr>
              <w:tabs>
                <w:tab w:val="left" w:pos="720"/>
              </w:tabs>
              <w:jc w:val="center"/>
              <w:rPr>
                <w:szCs w:val="24"/>
              </w:rPr>
            </w:pPr>
            <w:r w:rsidRPr="00AF5855">
              <w:rPr>
                <w:szCs w:val="24"/>
              </w:rPr>
              <w:t>70</w:t>
            </w:r>
          </w:p>
          <w:p w14:paraId="64594823" w14:textId="77777777" w:rsidR="001E43D4" w:rsidRPr="00AF5855" w:rsidRDefault="001E43D4" w:rsidP="007D08C9">
            <w:pPr>
              <w:tabs>
                <w:tab w:val="left" w:pos="720"/>
              </w:tabs>
              <w:jc w:val="center"/>
              <w:rPr>
                <w:szCs w:val="24"/>
              </w:rPr>
            </w:pPr>
            <w:r w:rsidRPr="00AF5855">
              <w:rPr>
                <w:szCs w:val="24"/>
              </w:rPr>
              <w:t>(2)</w:t>
            </w:r>
          </w:p>
        </w:tc>
        <w:tc>
          <w:tcPr>
            <w:tcW w:w="670" w:type="dxa"/>
            <w:tcBorders>
              <w:bottom w:val="single" w:sz="12" w:space="0" w:color="auto"/>
            </w:tcBorders>
          </w:tcPr>
          <w:p w14:paraId="50314952" w14:textId="77777777" w:rsidR="001E43D4" w:rsidRPr="00AF5855" w:rsidRDefault="001E43D4" w:rsidP="007D08C9">
            <w:pPr>
              <w:tabs>
                <w:tab w:val="left" w:pos="720"/>
              </w:tabs>
              <w:jc w:val="center"/>
              <w:rPr>
                <w:szCs w:val="24"/>
              </w:rPr>
            </w:pPr>
            <w:r w:rsidRPr="00AF5855">
              <w:rPr>
                <w:szCs w:val="24"/>
              </w:rPr>
              <w:t>70</w:t>
            </w:r>
          </w:p>
          <w:p w14:paraId="0DD6AA21" w14:textId="77777777" w:rsidR="001E43D4" w:rsidRPr="00AF5855" w:rsidRDefault="001E43D4" w:rsidP="007D08C9">
            <w:pPr>
              <w:tabs>
                <w:tab w:val="left" w:pos="720"/>
              </w:tabs>
              <w:jc w:val="center"/>
              <w:rPr>
                <w:szCs w:val="24"/>
              </w:rPr>
            </w:pPr>
            <w:r w:rsidRPr="00AF5855">
              <w:rPr>
                <w:szCs w:val="24"/>
              </w:rPr>
              <w:t>(2)</w:t>
            </w:r>
          </w:p>
        </w:tc>
        <w:tc>
          <w:tcPr>
            <w:tcW w:w="696" w:type="dxa"/>
            <w:tcBorders>
              <w:bottom w:val="single" w:sz="12" w:space="0" w:color="auto"/>
            </w:tcBorders>
          </w:tcPr>
          <w:p w14:paraId="7F497792" w14:textId="77777777" w:rsidR="001E43D4" w:rsidRPr="00AF5855" w:rsidRDefault="001E43D4" w:rsidP="007D08C9">
            <w:pPr>
              <w:tabs>
                <w:tab w:val="left" w:pos="720"/>
              </w:tabs>
              <w:jc w:val="center"/>
              <w:rPr>
                <w:szCs w:val="24"/>
              </w:rPr>
            </w:pPr>
            <w:r w:rsidRPr="00AF5855">
              <w:rPr>
                <w:szCs w:val="24"/>
              </w:rPr>
              <w:t>70</w:t>
            </w:r>
          </w:p>
          <w:p w14:paraId="407D1619" w14:textId="77777777" w:rsidR="001E43D4" w:rsidRPr="00AF5855" w:rsidRDefault="001E43D4" w:rsidP="007D08C9">
            <w:pPr>
              <w:tabs>
                <w:tab w:val="left" w:pos="720"/>
              </w:tabs>
              <w:jc w:val="center"/>
              <w:rPr>
                <w:szCs w:val="24"/>
              </w:rPr>
            </w:pPr>
            <w:r w:rsidRPr="00AF5855">
              <w:rPr>
                <w:szCs w:val="24"/>
              </w:rPr>
              <w:t>(2)</w:t>
            </w:r>
          </w:p>
        </w:tc>
        <w:tc>
          <w:tcPr>
            <w:tcW w:w="702" w:type="dxa"/>
            <w:tcBorders>
              <w:bottom w:val="single" w:sz="12" w:space="0" w:color="auto"/>
            </w:tcBorders>
          </w:tcPr>
          <w:p w14:paraId="19C592E1" w14:textId="77777777" w:rsidR="001E43D4" w:rsidRPr="00AF5855" w:rsidRDefault="001E43D4" w:rsidP="007D08C9">
            <w:pPr>
              <w:tabs>
                <w:tab w:val="left" w:pos="720"/>
              </w:tabs>
              <w:jc w:val="center"/>
              <w:rPr>
                <w:szCs w:val="24"/>
              </w:rPr>
            </w:pPr>
            <w:r w:rsidRPr="00AF5855">
              <w:rPr>
                <w:szCs w:val="24"/>
              </w:rPr>
              <w:t>70</w:t>
            </w:r>
          </w:p>
          <w:p w14:paraId="4BA07464" w14:textId="77777777" w:rsidR="001E43D4" w:rsidRPr="00AF5855" w:rsidRDefault="001E43D4" w:rsidP="007D08C9">
            <w:pPr>
              <w:tabs>
                <w:tab w:val="left" w:pos="720"/>
              </w:tabs>
              <w:jc w:val="center"/>
              <w:rPr>
                <w:szCs w:val="24"/>
              </w:rPr>
            </w:pPr>
            <w:r w:rsidRPr="00AF5855">
              <w:rPr>
                <w:szCs w:val="24"/>
              </w:rPr>
              <w:t>(2)</w:t>
            </w:r>
          </w:p>
        </w:tc>
        <w:tc>
          <w:tcPr>
            <w:tcW w:w="697" w:type="dxa"/>
            <w:tcBorders>
              <w:bottom w:val="single" w:sz="12" w:space="0" w:color="auto"/>
            </w:tcBorders>
          </w:tcPr>
          <w:p w14:paraId="659DF213" w14:textId="77777777" w:rsidR="001E43D4" w:rsidRPr="00AF5855" w:rsidRDefault="001E43D4" w:rsidP="007D08C9">
            <w:pPr>
              <w:tabs>
                <w:tab w:val="left" w:pos="720"/>
              </w:tabs>
              <w:jc w:val="center"/>
              <w:rPr>
                <w:szCs w:val="24"/>
              </w:rPr>
            </w:pPr>
            <w:r w:rsidRPr="00AF5855">
              <w:rPr>
                <w:szCs w:val="24"/>
              </w:rPr>
              <w:t>70</w:t>
            </w:r>
          </w:p>
          <w:p w14:paraId="775CA342" w14:textId="77777777" w:rsidR="001E43D4" w:rsidRPr="00AF5855" w:rsidRDefault="001E43D4" w:rsidP="007D08C9">
            <w:pPr>
              <w:tabs>
                <w:tab w:val="left" w:pos="720"/>
              </w:tabs>
              <w:jc w:val="center"/>
              <w:rPr>
                <w:szCs w:val="24"/>
              </w:rPr>
            </w:pPr>
            <w:r w:rsidRPr="00AF5855">
              <w:rPr>
                <w:szCs w:val="24"/>
              </w:rPr>
              <w:t>(2)</w:t>
            </w:r>
          </w:p>
        </w:tc>
        <w:tc>
          <w:tcPr>
            <w:tcW w:w="696" w:type="dxa"/>
            <w:tcBorders>
              <w:bottom w:val="single" w:sz="12" w:space="0" w:color="auto"/>
            </w:tcBorders>
          </w:tcPr>
          <w:p w14:paraId="37F00B72" w14:textId="77777777" w:rsidR="001E43D4" w:rsidRPr="00AF5855" w:rsidRDefault="001E43D4" w:rsidP="007D08C9">
            <w:pPr>
              <w:tabs>
                <w:tab w:val="left" w:pos="720"/>
              </w:tabs>
              <w:jc w:val="center"/>
              <w:rPr>
                <w:szCs w:val="24"/>
              </w:rPr>
            </w:pPr>
            <w:r w:rsidRPr="00AF5855">
              <w:rPr>
                <w:szCs w:val="24"/>
              </w:rPr>
              <w:t>70</w:t>
            </w:r>
          </w:p>
          <w:p w14:paraId="0EF3E09F" w14:textId="77777777" w:rsidR="001E43D4" w:rsidRPr="00AF5855" w:rsidRDefault="001E43D4" w:rsidP="007D08C9">
            <w:pPr>
              <w:tabs>
                <w:tab w:val="left" w:pos="720"/>
              </w:tabs>
              <w:jc w:val="center"/>
              <w:rPr>
                <w:szCs w:val="24"/>
              </w:rPr>
            </w:pPr>
            <w:r w:rsidRPr="00AF5855">
              <w:rPr>
                <w:szCs w:val="24"/>
              </w:rPr>
              <w:t>(2)</w:t>
            </w:r>
          </w:p>
        </w:tc>
        <w:tc>
          <w:tcPr>
            <w:tcW w:w="696" w:type="dxa"/>
            <w:tcBorders>
              <w:bottom w:val="single" w:sz="12" w:space="0" w:color="auto"/>
              <w:right w:val="single" w:sz="12" w:space="0" w:color="auto"/>
            </w:tcBorders>
          </w:tcPr>
          <w:p w14:paraId="3CFCDCD3" w14:textId="77777777" w:rsidR="001E43D4" w:rsidRPr="00AF5855" w:rsidRDefault="001E43D4" w:rsidP="007D08C9">
            <w:pPr>
              <w:tabs>
                <w:tab w:val="left" w:pos="720"/>
              </w:tabs>
              <w:jc w:val="center"/>
              <w:rPr>
                <w:szCs w:val="24"/>
              </w:rPr>
            </w:pPr>
            <w:r w:rsidRPr="00AF5855">
              <w:rPr>
                <w:szCs w:val="24"/>
              </w:rPr>
              <w:t>70</w:t>
            </w:r>
          </w:p>
          <w:p w14:paraId="4BB052CF" w14:textId="77777777" w:rsidR="001E43D4" w:rsidRPr="00AF5855" w:rsidRDefault="001E43D4" w:rsidP="007D08C9">
            <w:pPr>
              <w:tabs>
                <w:tab w:val="left" w:pos="720"/>
              </w:tabs>
              <w:jc w:val="center"/>
              <w:rPr>
                <w:szCs w:val="24"/>
              </w:rPr>
            </w:pPr>
            <w:r w:rsidRPr="00AF5855">
              <w:rPr>
                <w:szCs w:val="24"/>
              </w:rPr>
              <w:t>(2)</w:t>
            </w:r>
          </w:p>
        </w:tc>
        <w:tc>
          <w:tcPr>
            <w:tcW w:w="1179" w:type="dxa"/>
            <w:tcBorders>
              <w:left w:val="single" w:sz="12" w:space="0" w:color="auto"/>
              <w:bottom w:val="single" w:sz="12" w:space="0" w:color="auto"/>
              <w:right w:val="single" w:sz="4" w:space="0" w:color="auto"/>
            </w:tcBorders>
          </w:tcPr>
          <w:p w14:paraId="4665A5F7" w14:textId="77777777" w:rsidR="001E43D4" w:rsidRPr="00AF5855" w:rsidRDefault="001E43D4" w:rsidP="007D08C9">
            <w:pPr>
              <w:tabs>
                <w:tab w:val="left" w:pos="720"/>
              </w:tabs>
              <w:jc w:val="center"/>
              <w:rPr>
                <w:szCs w:val="24"/>
              </w:rPr>
            </w:pPr>
            <w:r w:rsidRPr="00AF5855">
              <w:rPr>
                <w:szCs w:val="24"/>
              </w:rPr>
              <w:t>16</w:t>
            </w:r>
          </w:p>
        </w:tc>
        <w:tc>
          <w:tcPr>
            <w:tcW w:w="1090" w:type="dxa"/>
            <w:tcBorders>
              <w:left w:val="single" w:sz="4" w:space="0" w:color="auto"/>
              <w:bottom w:val="single" w:sz="12" w:space="0" w:color="auto"/>
              <w:right w:val="single" w:sz="12" w:space="0" w:color="auto"/>
            </w:tcBorders>
            <w:vAlign w:val="center"/>
          </w:tcPr>
          <w:p w14:paraId="449CDB9B" w14:textId="77777777" w:rsidR="001E43D4" w:rsidRDefault="001E43D4" w:rsidP="007D08C9">
            <w:pPr>
              <w:jc w:val="center"/>
              <w:rPr>
                <w:szCs w:val="24"/>
              </w:rPr>
            </w:pPr>
            <w:r>
              <w:rPr>
                <w:szCs w:val="24"/>
              </w:rPr>
              <w:t>560</w:t>
            </w:r>
          </w:p>
          <w:p w14:paraId="50A1B235" w14:textId="77777777" w:rsidR="001E43D4" w:rsidRPr="00AF5855" w:rsidRDefault="001E43D4" w:rsidP="007D08C9">
            <w:pPr>
              <w:tabs>
                <w:tab w:val="left" w:pos="720"/>
              </w:tabs>
              <w:jc w:val="center"/>
              <w:rPr>
                <w:szCs w:val="24"/>
              </w:rPr>
            </w:pPr>
          </w:p>
        </w:tc>
      </w:tr>
    </w:tbl>
    <w:p w14:paraId="06D3D7BD" w14:textId="77777777" w:rsidR="001E43D4" w:rsidRPr="008A4063" w:rsidRDefault="001E43D4" w:rsidP="001E43D4">
      <w:pPr>
        <w:ind w:firstLine="567"/>
        <w:jc w:val="both"/>
        <w:rPr>
          <w:bCs/>
          <w:color w:val="00B0F0"/>
          <w:sz w:val="6"/>
          <w:szCs w:val="6"/>
        </w:rPr>
      </w:pPr>
    </w:p>
    <w:p w14:paraId="0808141A" w14:textId="77777777" w:rsidR="001E43D4" w:rsidRPr="008A4063" w:rsidRDefault="001E43D4" w:rsidP="001E43D4">
      <w:pPr>
        <w:ind w:firstLine="567"/>
        <w:jc w:val="both"/>
        <w:rPr>
          <w:bCs/>
          <w:color w:val="00B0F0"/>
          <w:szCs w:val="24"/>
        </w:rPr>
      </w:pPr>
    </w:p>
    <w:p w14:paraId="38F7E3E4" w14:textId="77777777" w:rsidR="001E43D4" w:rsidRDefault="001E43D4" w:rsidP="001E43D4">
      <w:pPr>
        <w:jc w:val="both"/>
        <w:rPr>
          <w:bCs/>
          <w:szCs w:val="24"/>
        </w:rPr>
      </w:pPr>
      <w:r w:rsidRPr="00AF5855">
        <w:rPr>
          <w:bCs/>
          <w:szCs w:val="24"/>
        </w:rPr>
        <w:t>Pastab</w:t>
      </w:r>
      <w:r>
        <w:rPr>
          <w:bCs/>
          <w:szCs w:val="24"/>
        </w:rPr>
        <w:t>os:</w:t>
      </w:r>
    </w:p>
    <w:p w14:paraId="18EE6F62" w14:textId="77777777" w:rsidR="001E43D4" w:rsidRPr="00F61259" w:rsidRDefault="001E43D4" w:rsidP="001E43D4">
      <w:pPr>
        <w:jc w:val="both"/>
        <w:rPr>
          <w:bCs/>
          <w:szCs w:val="24"/>
        </w:rPr>
      </w:pPr>
      <w:r>
        <w:rPr>
          <w:bCs/>
          <w:szCs w:val="24"/>
        </w:rPr>
        <w:t xml:space="preserve">* – </w:t>
      </w:r>
      <w:r w:rsidRPr="00F61259">
        <w:rPr>
          <w:bCs/>
          <w:szCs w:val="24"/>
        </w:rPr>
        <w:t>klasė dalijama į dvi grupes</w:t>
      </w:r>
      <w:r>
        <w:rPr>
          <w:bCs/>
          <w:szCs w:val="24"/>
        </w:rPr>
        <w:t>;</w:t>
      </w:r>
    </w:p>
    <w:p w14:paraId="0E33B601" w14:textId="77777777" w:rsidR="00067D33" w:rsidRDefault="001E43D4" w:rsidP="00204A41">
      <w:pPr>
        <w:jc w:val="both"/>
        <w:rPr>
          <w:bCs/>
          <w:szCs w:val="24"/>
        </w:rPr>
      </w:pPr>
      <w:r>
        <w:rPr>
          <w:bCs/>
          <w:szCs w:val="24"/>
        </w:rPr>
        <w:t>( ) – savaitinis pamokų skaičius.</w:t>
      </w:r>
    </w:p>
    <w:p w14:paraId="70DA0F10" w14:textId="77777777" w:rsidR="00067D33" w:rsidRDefault="00067D33" w:rsidP="00204A41">
      <w:pPr>
        <w:jc w:val="both"/>
        <w:rPr>
          <w:bCs/>
          <w:szCs w:val="24"/>
        </w:rPr>
      </w:pPr>
    </w:p>
    <w:p w14:paraId="7880DCAF" w14:textId="77777777" w:rsidR="00067D33" w:rsidRDefault="00067D33" w:rsidP="00204A41">
      <w:pPr>
        <w:jc w:val="both"/>
        <w:rPr>
          <w:bCs/>
          <w:szCs w:val="24"/>
        </w:rPr>
      </w:pPr>
    </w:p>
    <w:p w14:paraId="029F19CB" w14:textId="77777777" w:rsidR="00067D33" w:rsidRDefault="00067D33" w:rsidP="00204A41">
      <w:pPr>
        <w:jc w:val="both"/>
        <w:rPr>
          <w:bCs/>
          <w:szCs w:val="24"/>
        </w:rPr>
      </w:pPr>
    </w:p>
    <w:p w14:paraId="2CAD29BC" w14:textId="77777777" w:rsidR="00067D33" w:rsidRDefault="00067D33" w:rsidP="00204A41">
      <w:pPr>
        <w:jc w:val="both"/>
        <w:rPr>
          <w:bCs/>
          <w:szCs w:val="24"/>
        </w:rPr>
      </w:pPr>
    </w:p>
    <w:p w14:paraId="0A26D27E" w14:textId="77777777" w:rsidR="00067D33" w:rsidRDefault="00067D33" w:rsidP="00204A41">
      <w:pPr>
        <w:jc w:val="both"/>
        <w:rPr>
          <w:bCs/>
          <w:szCs w:val="24"/>
        </w:rPr>
      </w:pPr>
    </w:p>
    <w:p w14:paraId="0E65D0F1" w14:textId="77777777" w:rsidR="00067D33" w:rsidRDefault="00067D33" w:rsidP="00204A41">
      <w:pPr>
        <w:jc w:val="both"/>
        <w:rPr>
          <w:bCs/>
          <w:szCs w:val="24"/>
        </w:rPr>
      </w:pPr>
    </w:p>
    <w:p w14:paraId="730D649F" w14:textId="77777777" w:rsidR="009D487F" w:rsidRPr="000D209C" w:rsidRDefault="009D487F">
      <w:pPr>
        <w:overflowPunct w:val="0"/>
        <w:jc w:val="both"/>
        <w:textAlignment w:val="baseline"/>
        <w:rPr>
          <w:rFonts w:ascii="HelveticaLT" w:hAnsi="HelveticaLT"/>
          <w:color w:val="00B050"/>
        </w:rPr>
      </w:pPr>
    </w:p>
    <w:sectPr w:rsidR="009D487F" w:rsidRPr="000D209C" w:rsidSect="00105B0B">
      <w:headerReference w:type="first" r:id="rId11"/>
      <w:pgSz w:w="11907" w:h="16840" w:code="9"/>
      <w:pgMar w:top="1134" w:right="567" w:bottom="567"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187A" w14:textId="77777777" w:rsidR="001912B4" w:rsidRDefault="001912B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F7DA7FF" w14:textId="77777777" w:rsidR="001912B4" w:rsidRDefault="001912B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HelveticaNeu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1501" w14:textId="77777777" w:rsidR="001912B4" w:rsidRDefault="001912B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4576235" w14:textId="77777777" w:rsidR="001912B4" w:rsidRDefault="001912B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521" w14:textId="77777777" w:rsidR="00A21C2C" w:rsidRDefault="00A21C2C">
    <w:pPr>
      <w:pStyle w:val="Antrats"/>
      <w:jc w:val="center"/>
    </w:pPr>
  </w:p>
  <w:p w14:paraId="30227A81" w14:textId="77777777" w:rsidR="00A21C2C" w:rsidRDefault="00A21C2C">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022D"/>
    <w:multiLevelType w:val="hybridMultilevel"/>
    <w:tmpl w:val="08AE34E0"/>
    <w:lvl w:ilvl="0" w:tplc="E5D8132E">
      <w:start w:val="2"/>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23377"/>
    <w:rsid w:val="00011519"/>
    <w:rsid w:val="00015E80"/>
    <w:rsid w:val="000162AB"/>
    <w:rsid w:val="00026374"/>
    <w:rsid w:val="00033AFC"/>
    <w:rsid w:val="00062E11"/>
    <w:rsid w:val="000632A1"/>
    <w:rsid w:val="00067D33"/>
    <w:rsid w:val="000C2B89"/>
    <w:rsid w:val="000C6308"/>
    <w:rsid w:val="000D209C"/>
    <w:rsid w:val="000D5BB4"/>
    <w:rsid w:val="000E24D7"/>
    <w:rsid w:val="000F56D7"/>
    <w:rsid w:val="001046DC"/>
    <w:rsid w:val="00105B0B"/>
    <w:rsid w:val="00117868"/>
    <w:rsid w:val="00117D9F"/>
    <w:rsid w:val="00122826"/>
    <w:rsid w:val="0012309C"/>
    <w:rsid w:val="001348E8"/>
    <w:rsid w:val="0014787B"/>
    <w:rsid w:val="00165BA2"/>
    <w:rsid w:val="0016603A"/>
    <w:rsid w:val="001912B4"/>
    <w:rsid w:val="001977FA"/>
    <w:rsid w:val="001A099A"/>
    <w:rsid w:val="001A293A"/>
    <w:rsid w:val="001A3988"/>
    <w:rsid w:val="001C63E8"/>
    <w:rsid w:val="001C7350"/>
    <w:rsid w:val="001E2928"/>
    <w:rsid w:val="001E43D4"/>
    <w:rsid w:val="001F2D5B"/>
    <w:rsid w:val="001F68E7"/>
    <w:rsid w:val="00204A41"/>
    <w:rsid w:val="002161C0"/>
    <w:rsid w:val="002170F8"/>
    <w:rsid w:val="00217668"/>
    <w:rsid w:val="00222320"/>
    <w:rsid w:val="0022246D"/>
    <w:rsid w:val="00240161"/>
    <w:rsid w:val="002525CE"/>
    <w:rsid w:val="00256ACC"/>
    <w:rsid w:val="00266DDF"/>
    <w:rsid w:val="00266EC9"/>
    <w:rsid w:val="002837E4"/>
    <w:rsid w:val="00284D59"/>
    <w:rsid w:val="002947BD"/>
    <w:rsid w:val="002A70F6"/>
    <w:rsid w:val="002C308C"/>
    <w:rsid w:val="002D5BF9"/>
    <w:rsid w:val="002D5E99"/>
    <w:rsid w:val="003205DB"/>
    <w:rsid w:val="00326FE4"/>
    <w:rsid w:val="0033217B"/>
    <w:rsid w:val="003422A6"/>
    <w:rsid w:val="00344708"/>
    <w:rsid w:val="00352C5E"/>
    <w:rsid w:val="00376ACD"/>
    <w:rsid w:val="00380B11"/>
    <w:rsid w:val="0039456B"/>
    <w:rsid w:val="003A1D5F"/>
    <w:rsid w:val="003D0149"/>
    <w:rsid w:val="003E6BB4"/>
    <w:rsid w:val="003E7F02"/>
    <w:rsid w:val="00423377"/>
    <w:rsid w:val="00433DF5"/>
    <w:rsid w:val="004440EE"/>
    <w:rsid w:val="00444F62"/>
    <w:rsid w:val="00473103"/>
    <w:rsid w:val="004774F2"/>
    <w:rsid w:val="0048333C"/>
    <w:rsid w:val="00483CCA"/>
    <w:rsid w:val="00483F03"/>
    <w:rsid w:val="004842E6"/>
    <w:rsid w:val="004B60A8"/>
    <w:rsid w:val="004D5AAB"/>
    <w:rsid w:val="004D7FE7"/>
    <w:rsid w:val="004E66C9"/>
    <w:rsid w:val="004E6ADA"/>
    <w:rsid w:val="004F4413"/>
    <w:rsid w:val="0050070F"/>
    <w:rsid w:val="00504324"/>
    <w:rsid w:val="0051420B"/>
    <w:rsid w:val="0052368A"/>
    <w:rsid w:val="00536D9C"/>
    <w:rsid w:val="005470FE"/>
    <w:rsid w:val="00564490"/>
    <w:rsid w:val="00566050"/>
    <w:rsid w:val="005A00C7"/>
    <w:rsid w:val="005A1FB3"/>
    <w:rsid w:val="005A42DE"/>
    <w:rsid w:val="005B1C21"/>
    <w:rsid w:val="005C1E71"/>
    <w:rsid w:val="005C1F11"/>
    <w:rsid w:val="005D38AC"/>
    <w:rsid w:val="006018D0"/>
    <w:rsid w:val="00604ACE"/>
    <w:rsid w:val="00621201"/>
    <w:rsid w:val="00635310"/>
    <w:rsid w:val="00636BCF"/>
    <w:rsid w:val="00653653"/>
    <w:rsid w:val="00665E75"/>
    <w:rsid w:val="0067713E"/>
    <w:rsid w:val="00684E6D"/>
    <w:rsid w:val="00695FF3"/>
    <w:rsid w:val="006B30A4"/>
    <w:rsid w:val="006B627E"/>
    <w:rsid w:val="006C1C53"/>
    <w:rsid w:val="006C61B4"/>
    <w:rsid w:val="006E0DCE"/>
    <w:rsid w:val="0072418A"/>
    <w:rsid w:val="007474B0"/>
    <w:rsid w:val="0075498E"/>
    <w:rsid w:val="00772B7F"/>
    <w:rsid w:val="00775BDC"/>
    <w:rsid w:val="00782608"/>
    <w:rsid w:val="0078571B"/>
    <w:rsid w:val="007857DF"/>
    <w:rsid w:val="00793052"/>
    <w:rsid w:val="007978A3"/>
    <w:rsid w:val="007C7F06"/>
    <w:rsid w:val="007D08C9"/>
    <w:rsid w:val="007D754D"/>
    <w:rsid w:val="007F34FD"/>
    <w:rsid w:val="00821F98"/>
    <w:rsid w:val="0083395F"/>
    <w:rsid w:val="00834680"/>
    <w:rsid w:val="00863DDD"/>
    <w:rsid w:val="00865093"/>
    <w:rsid w:val="00885ED5"/>
    <w:rsid w:val="008914AE"/>
    <w:rsid w:val="008A1704"/>
    <w:rsid w:val="008B5056"/>
    <w:rsid w:val="008D5898"/>
    <w:rsid w:val="008E143B"/>
    <w:rsid w:val="008F4677"/>
    <w:rsid w:val="008F4ECE"/>
    <w:rsid w:val="0091158B"/>
    <w:rsid w:val="00920656"/>
    <w:rsid w:val="00921F3E"/>
    <w:rsid w:val="00942E8D"/>
    <w:rsid w:val="0094426A"/>
    <w:rsid w:val="00946528"/>
    <w:rsid w:val="00953AFE"/>
    <w:rsid w:val="00970DE6"/>
    <w:rsid w:val="00973EE8"/>
    <w:rsid w:val="00977323"/>
    <w:rsid w:val="009826A7"/>
    <w:rsid w:val="00986565"/>
    <w:rsid w:val="00991C54"/>
    <w:rsid w:val="009A0D5A"/>
    <w:rsid w:val="009B46F6"/>
    <w:rsid w:val="009D44B6"/>
    <w:rsid w:val="009D487F"/>
    <w:rsid w:val="009D6B1C"/>
    <w:rsid w:val="009E5EE8"/>
    <w:rsid w:val="009E6FBB"/>
    <w:rsid w:val="00A04224"/>
    <w:rsid w:val="00A1050A"/>
    <w:rsid w:val="00A21C2C"/>
    <w:rsid w:val="00A26352"/>
    <w:rsid w:val="00A36B4C"/>
    <w:rsid w:val="00A5335F"/>
    <w:rsid w:val="00A6010C"/>
    <w:rsid w:val="00A608F0"/>
    <w:rsid w:val="00A6307E"/>
    <w:rsid w:val="00A63BA5"/>
    <w:rsid w:val="00A67988"/>
    <w:rsid w:val="00A70763"/>
    <w:rsid w:val="00A75576"/>
    <w:rsid w:val="00A92CCC"/>
    <w:rsid w:val="00A9738B"/>
    <w:rsid w:val="00AA798C"/>
    <w:rsid w:val="00AB7909"/>
    <w:rsid w:val="00AC328F"/>
    <w:rsid w:val="00AC6003"/>
    <w:rsid w:val="00AE190A"/>
    <w:rsid w:val="00AF5855"/>
    <w:rsid w:val="00AF7280"/>
    <w:rsid w:val="00B04E45"/>
    <w:rsid w:val="00B06945"/>
    <w:rsid w:val="00B100C4"/>
    <w:rsid w:val="00B21EBD"/>
    <w:rsid w:val="00B22F27"/>
    <w:rsid w:val="00B37126"/>
    <w:rsid w:val="00B434D9"/>
    <w:rsid w:val="00B94466"/>
    <w:rsid w:val="00BB4B93"/>
    <w:rsid w:val="00BB72C8"/>
    <w:rsid w:val="00BC0BEB"/>
    <w:rsid w:val="00BC2DA1"/>
    <w:rsid w:val="00BC7FF0"/>
    <w:rsid w:val="00BD7CF4"/>
    <w:rsid w:val="00C01522"/>
    <w:rsid w:val="00C15A31"/>
    <w:rsid w:val="00C87650"/>
    <w:rsid w:val="00C918AC"/>
    <w:rsid w:val="00C9601C"/>
    <w:rsid w:val="00CA2495"/>
    <w:rsid w:val="00CB2B0D"/>
    <w:rsid w:val="00CB3F31"/>
    <w:rsid w:val="00CC0B21"/>
    <w:rsid w:val="00CC5151"/>
    <w:rsid w:val="00CC7F4A"/>
    <w:rsid w:val="00D20FB3"/>
    <w:rsid w:val="00D34C3B"/>
    <w:rsid w:val="00D55A13"/>
    <w:rsid w:val="00D74BC2"/>
    <w:rsid w:val="00D90580"/>
    <w:rsid w:val="00D915F0"/>
    <w:rsid w:val="00DB549E"/>
    <w:rsid w:val="00DD48A7"/>
    <w:rsid w:val="00DF111E"/>
    <w:rsid w:val="00DF54D8"/>
    <w:rsid w:val="00E33BA4"/>
    <w:rsid w:val="00E505F4"/>
    <w:rsid w:val="00E544D1"/>
    <w:rsid w:val="00E609A4"/>
    <w:rsid w:val="00E639D6"/>
    <w:rsid w:val="00E736C5"/>
    <w:rsid w:val="00E822E2"/>
    <w:rsid w:val="00E872F7"/>
    <w:rsid w:val="00EA71D4"/>
    <w:rsid w:val="00ED6BA2"/>
    <w:rsid w:val="00EF5C1D"/>
    <w:rsid w:val="00F0374A"/>
    <w:rsid w:val="00F4404A"/>
    <w:rsid w:val="00F61259"/>
    <w:rsid w:val="00F63E6A"/>
    <w:rsid w:val="00F7669B"/>
    <w:rsid w:val="00F93EAB"/>
    <w:rsid w:val="00FA2C76"/>
    <w:rsid w:val="00FB3316"/>
    <w:rsid w:val="00FB7363"/>
    <w:rsid w:val="00FE64B2"/>
    <w:rsid w:val="00FF0AED"/>
    <w:rsid w:val="00FF1F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8193"/>
    <o:shapelayout v:ext="edit">
      <o:idmap v:ext="edit" data="1"/>
    </o:shapelayout>
  </w:shapeDefaults>
  <w:decimalSymbol w:val=","/>
  <w:listSeparator w:val=";"/>
  <w14:docId w14:val="63BB6F56"/>
  <w15:docId w15:val="{E5B62B45-BCD2-4304-BFE9-E5E32CF5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75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table" w:styleId="Lentelstinklelis">
    <w:name w:val="Table Grid"/>
    <w:basedOn w:val="prastojilentel"/>
    <w:uiPriority w:val="59"/>
    <w:rsid w:val="00A5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872F7"/>
    <w:pPr>
      <w:autoSpaceDE w:val="0"/>
      <w:autoSpaceDN w:val="0"/>
      <w:adjustRightInd w:val="0"/>
    </w:pPr>
    <w:rPr>
      <w:color w:val="000000"/>
      <w:szCs w:val="24"/>
      <w:lang w:eastAsia="lt-LT"/>
    </w:rPr>
  </w:style>
  <w:style w:type="character" w:customStyle="1" w:styleId="fontstyle21">
    <w:name w:val="fontstyle21"/>
    <w:basedOn w:val="Numatytasispastraiposriftas"/>
    <w:rsid w:val="001C63E8"/>
    <w:rPr>
      <w:rFonts w:ascii="Times New Roman" w:hAnsi="Times New Roman" w:cs="Times New Roman" w:hint="default"/>
      <w:b/>
      <w:bCs/>
      <w:i w:val="0"/>
      <w:iCs w:val="0"/>
      <w:color w:val="000000"/>
      <w:sz w:val="24"/>
      <w:szCs w:val="24"/>
    </w:rPr>
  </w:style>
  <w:style w:type="paragraph" w:styleId="Pagrindinistekstas2">
    <w:name w:val="Body Text 2"/>
    <w:basedOn w:val="prastasis"/>
    <w:link w:val="Pagrindinistekstas2Diagrama"/>
    <w:rsid w:val="00621201"/>
    <w:rPr>
      <w:lang w:eastAsia="lt-LT"/>
    </w:rPr>
  </w:style>
  <w:style w:type="character" w:customStyle="1" w:styleId="Pagrindinistekstas2Diagrama">
    <w:name w:val="Pagrindinis tekstas 2 Diagrama"/>
    <w:basedOn w:val="Numatytasispastraiposriftas"/>
    <w:link w:val="Pagrindinistekstas2"/>
    <w:rsid w:val="00621201"/>
    <w:rPr>
      <w:lang w:eastAsia="lt-LT"/>
    </w:rPr>
  </w:style>
  <w:style w:type="character" w:styleId="Hipersaitas">
    <w:name w:val="Hyperlink"/>
    <w:basedOn w:val="Numatytasispastraiposriftas"/>
    <w:uiPriority w:val="99"/>
    <w:semiHidden/>
    <w:unhideWhenUsed/>
    <w:rsid w:val="00653653"/>
    <w:rPr>
      <w:color w:val="0000FF"/>
      <w:u w:val="single"/>
    </w:rPr>
  </w:style>
  <w:style w:type="character" w:customStyle="1" w:styleId="fontstyle01">
    <w:name w:val="fontstyle01"/>
    <w:basedOn w:val="Numatytasispastraiposriftas"/>
    <w:rsid w:val="00C15A31"/>
    <w:rPr>
      <w:rFonts w:ascii="Times New Roman" w:hAnsi="Times New Roman" w:cs="Times New Roman" w:hint="default"/>
      <w:b w:val="0"/>
      <w:bCs w:val="0"/>
      <w:i w:val="0"/>
      <w:iCs w:val="0"/>
      <w:color w:val="000000"/>
      <w:sz w:val="24"/>
      <w:szCs w:val="24"/>
    </w:rPr>
  </w:style>
  <w:style w:type="paragraph" w:styleId="Sraopastraipa">
    <w:name w:val="List Paragraph"/>
    <w:basedOn w:val="prastasis"/>
    <w:rsid w:val="005B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013">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54369559">
      <w:bodyDiv w:val="1"/>
      <w:marLeft w:val="0"/>
      <w:marRight w:val="0"/>
      <w:marTop w:val="0"/>
      <w:marBottom w:val="0"/>
      <w:divBdr>
        <w:top w:val="none" w:sz="0" w:space="0" w:color="auto"/>
        <w:left w:val="none" w:sz="0" w:space="0" w:color="auto"/>
        <w:bottom w:val="none" w:sz="0" w:space="0" w:color="auto"/>
        <w:right w:val="none" w:sz="0" w:space="0" w:color="auto"/>
      </w:divBdr>
    </w:div>
    <w:div w:id="714162332">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556551493">
      <w:bodyDiv w:val="1"/>
      <w:marLeft w:val="0"/>
      <w:marRight w:val="0"/>
      <w:marTop w:val="0"/>
      <w:marBottom w:val="0"/>
      <w:divBdr>
        <w:top w:val="none" w:sz="0" w:space="0" w:color="auto"/>
        <w:left w:val="none" w:sz="0" w:space="0" w:color="auto"/>
        <w:bottom w:val="none" w:sz="0" w:space="0" w:color="auto"/>
        <w:right w:val="none" w:sz="0" w:space="0" w:color="auto"/>
      </w:divBdr>
      <w:divsChild>
        <w:div w:id="988024041">
          <w:marLeft w:val="0"/>
          <w:marRight w:val="0"/>
          <w:marTop w:val="0"/>
          <w:marBottom w:val="0"/>
          <w:divBdr>
            <w:top w:val="none" w:sz="0" w:space="0" w:color="auto"/>
            <w:left w:val="none" w:sz="0" w:space="0" w:color="auto"/>
            <w:bottom w:val="none" w:sz="0" w:space="0" w:color="auto"/>
            <w:right w:val="none" w:sz="0" w:space="0" w:color="auto"/>
          </w:divBdr>
        </w:div>
        <w:div w:id="1228540352">
          <w:marLeft w:val="0"/>
          <w:marRight w:val="0"/>
          <w:marTop w:val="0"/>
          <w:marBottom w:val="0"/>
          <w:divBdr>
            <w:top w:val="none" w:sz="0" w:space="0" w:color="auto"/>
            <w:left w:val="none" w:sz="0" w:space="0" w:color="auto"/>
            <w:bottom w:val="none" w:sz="0" w:space="0" w:color="auto"/>
            <w:right w:val="none" w:sz="0" w:space="0" w:color="auto"/>
          </w:divBdr>
        </w:div>
        <w:div w:id="440958372">
          <w:marLeft w:val="0"/>
          <w:marRight w:val="0"/>
          <w:marTop w:val="0"/>
          <w:marBottom w:val="0"/>
          <w:divBdr>
            <w:top w:val="none" w:sz="0" w:space="0" w:color="auto"/>
            <w:left w:val="none" w:sz="0" w:space="0" w:color="auto"/>
            <w:bottom w:val="none" w:sz="0" w:space="0" w:color="auto"/>
            <w:right w:val="none" w:sz="0" w:space="0" w:color="auto"/>
          </w:divBdr>
        </w:div>
        <w:div w:id="778570028">
          <w:marLeft w:val="0"/>
          <w:marRight w:val="0"/>
          <w:marTop w:val="0"/>
          <w:marBottom w:val="0"/>
          <w:divBdr>
            <w:top w:val="none" w:sz="0" w:space="0" w:color="auto"/>
            <w:left w:val="none" w:sz="0" w:space="0" w:color="auto"/>
            <w:bottom w:val="none" w:sz="0" w:space="0" w:color="auto"/>
            <w:right w:val="none" w:sz="0" w:space="0" w:color="auto"/>
          </w:divBdr>
        </w:div>
      </w:divsChild>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4.xml><?xml version="1.0" encoding="utf-8"?>
<ds:datastoreItem xmlns:ds="http://schemas.openxmlformats.org/officeDocument/2006/customXml" ds:itemID="{F4347C05-82F5-4A5C-A0F9-397217DB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26728</Words>
  <Characters>15236</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 </vt:lpstr>
    </vt:vector>
  </TitlesOfParts>
  <Company>VKS</Company>
  <LinksUpToDate>false</LinksUpToDate>
  <CharactersWithSpaces>41881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Olia</cp:lastModifiedBy>
  <cp:revision>7</cp:revision>
  <cp:lastPrinted>2021-07-09T10:01:00Z</cp:lastPrinted>
  <dcterms:created xsi:type="dcterms:W3CDTF">2021-09-22T12:05:00Z</dcterms:created>
  <dcterms:modified xsi:type="dcterms:W3CDTF">2022-05-23T07:10:00Z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